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1767D" w14:textId="5971664B" w:rsidR="00715B3D" w:rsidRDefault="00715B3D" w:rsidP="00BC1064">
      <w:pPr>
        <w:rPr>
          <w:sz w:val="24"/>
          <w:szCs w:val="24"/>
        </w:rPr>
      </w:pPr>
    </w:p>
    <w:p w14:paraId="6F46DF61" w14:textId="199A4107" w:rsidR="003B3D54" w:rsidRPr="009B460F" w:rsidRDefault="00626616" w:rsidP="00BC1064">
      <w:pPr>
        <w:rPr>
          <w:rFonts w:cstheme="minorHAnsi"/>
          <w:sz w:val="24"/>
          <w:szCs w:val="24"/>
        </w:rPr>
      </w:pPr>
      <w:r w:rsidRPr="009B460F">
        <w:rPr>
          <w:rFonts w:cstheme="minorHAnsi"/>
          <w:sz w:val="24"/>
          <w:szCs w:val="24"/>
        </w:rPr>
        <w:t>Date</w:t>
      </w:r>
      <w:r w:rsidR="00715B3D" w:rsidRPr="009B460F">
        <w:rPr>
          <w:rFonts w:cstheme="minorHAnsi"/>
          <w:sz w:val="24"/>
          <w:szCs w:val="24"/>
        </w:rPr>
        <w:t xml:space="preserve"> of Meeting</w:t>
      </w:r>
      <w:r w:rsidRPr="009B460F">
        <w:rPr>
          <w:rFonts w:cstheme="minorHAnsi"/>
          <w:sz w:val="24"/>
          <w:szCs w:val="24"/>
        </w:rPr>
        <w:t>:</w:t>
      </w:r>
      <w:r w:rsidR="00DC7CDE">
        <w:rPr>
          <w:rFonts w:cstheme="minorHAnsi"/>
          <w:sz w:val="24"/>
          <w:szCs w:val="24"/>
        </w:rPr>
        <w:t xml:space="preserve"> </w:t>
      </w:r>
      <w:r w:rsidR="005A1FC0">
        <w:rPr>
          <w:rFonts w:cstheme="minorHAnsi"/>
          <w:sz w:val="24"/>
          <w:szCs w:val="24"/>
        </w:rPr>
        <w:t>20</w:t>
      </w:r>
      <w:r w:rsidR="005A1FC0" w:rsidRPr="005A1FC0">
        <w:rPr>
          <w:rFonts w:cstheme="minorHAnsi"/>
          <w:sz w:val="24"/>
          <w:szCs w:val="24"/>
          <w:vertAlign w:val="superscript"/>
        </w:rPr>
        <w:t>th</w:t>
      </w:r>
      <w:r w:rsidR="005A1FC0">
        <w:rPr>
          <w:rFonts w:cstheme="minorHAnsi"/>
          <w:sz w:val="24"/>
          <w:szCs w:val="24"/>
        </w:rPr>
        <w:t xml:space="preserve"> August</w:t>
      </w:r>
      <w:r w:rsidR="005E38C7">
        <w:rPr>
          <w:rFonts w:cstheme="minorHAnsi"/>
          <w:sz w:val="24"/>
          <w:szCs w:val="24"/>
        </w:rPr>
        <w:t xml:space="preserve"> 2024</w:t>
      </w:r>
    </w:p>
    <w:p w14:paraId="797B62E9" w14:textId="4BC6A823" w:rsidR="00A76BB3" w:rsidRPr="009B460F" w:rsidRDefault="00715B3D" w:rsidP="00BC1064">
      <w:pPr>
        <w:rPr>
          <w:rFonts w:cstheme="minorHAnsi"/>
          <w:sz w:val="24"/>
          <w:szCs w:val="24"/>
        </w:rPr>
      </w:pPr>
      <w:r w:rsidRPr="009B460F">
        <w:rPr>
          <w:rFonts w:cstheme="minorHAnsi"/>
          <w:sz w:val="24"/>
          <w:szCs w:val="24"/>
        </w:rPr>
        <w:t>Held At:</w:t>
      </w:r>
      <w:r w:rsidR="003B3D54" w:rsidRPr="009B460F">
        <w:rPr>
          <w:rFonts w:cstheme="minorHAnsi"/>
          <w:sz w:val="24"/>
          <w:szCs w:val="24"/>
        </w:rPr>
        <w:t xml:space="preserve"> 17:</w:t>
      </w:r>
      <w:r w:rsidR="009C08DA" w:rsidRPr="009B460F">
        <w:rPr>
          <w:rFonts w:cstheme="minorHAnsi"/>
          <w:sz w:val="24"/>
          <w:szCs w:val="24"/>
        </w:rPr>
        <w:t>0</w:t>
      </w:r>
      <w:r w:rsidR="003B3D54" w:rsidRPr="009B460F">
        <w:rPr>
          <w:rFonts w:cstheme="minorHAnsi"/>
          <w:sz w:val="24"/>
          <w:szCs w:val="24"/>
        </w:rPr>
        <w:t>0 in the West Dean Centre</w:t>
      </w:r>
      <w:r w:rsidRPr="009B460F">
        <w:rPr>
          <w:rFonts w:cstheme="minorHAnsi"/>
          <w:sz w:val="24"/>
          <w:szCs w:val="24"/>
        </w:rPr>
        <w:tab/>
      </w:r>
      <w:r w:rsidRPr="009B460F">
        <w:rPr>
          <w:rFonts w:cstheme="minorHAnsi"/>
          <w:sz w:val="24"/>
          <w:szCs w:val="24"/>
        </w:rPr>
        <w:tab/>
      </w:r>
      <w:r w:rsidRPr="009B460F">
        <w:rPr>
          <w:rFonts w:cstheme="minorHAnsi"/>
          <w:sz w:val="24"/>
          <w:szCs w:val="24"/>
        </w:rPr>
        <w:tab/>
      </w:r>
      <w:r w:rsidRPr="009B460F">
        <w:rPr>
          <w:rFonts w:cstheme="minorHAnsi"/>
          <w:sz w:val="24"/>
          <w:szCs w:val="24"/>
        </w:rPr>
        <w:tab/>
      </w:r>
    </w:p>
    <w:p w14:paraId="0D8E8C1E" w14:textId="77777777" w:rsidR="00715B3D" w:rsidRPr="009B460F" w:rsidRDefault="00715B3D" w:rsidP="00BC1064">
      <w:pPr>
        <w:rPr>
          <w:rFonts w:cstheme="minorHAnsi"/>
          <w:sz w:val="24"/>
          <w:szCs w:val="24"/>
        </w:rPr>
      </w:pPr>
    </w:p>
    <w:p w14:paraId="5C84BF81" w14:textId="1AB6AE81" w:rsidR="00574027" w:rsidRDefault="00574027" w:rsidP="00CF6651">
      <w:pPr>
        <w:rPr>
          <w:rFonts w:eastAsia="Calibri" w:cstheme="minorHAnsi"/>
          <w:b/>
        </w:rPr>
      </w:pPr>
      <w:r w:rsidRPr="009B460F">
        <w:rPr>
          <w:rFonts w:eastAsia="Calibri" w:cstheme="minorHAnsi"/>
          <w:b/>
        </w:rPr>
        <w:t>Present:</w:t>
      </w:r>
      <w:r w:rsidR="007257B7" w:rsidRPr="009B460F">
        <w:rPr>
          <w:rFonts w:eastAsia="Calibri" w:cstheme="minorHAnsi"/>
          <w:b/>
        </w:rPr>
        <w:t xml:space="preserve"> </w:t>
      </w:r>
      <w:r w:rsidR="00865231" w:rsidRPr="009B460F">
        <w:rPr>
          <w:rFonts w:eastAsia="Calibri" w:cstheme="minorHAnsi"/>
          <w:b/>
        </w:rPr>
        <w:t>Cllrs</w:t>
      </w:r>
      <w:r w:rsidR="00197D62" w:rsidRPr="009B460F">
        <w:rPr>
          <w:rFonts w:eastAsia="Calibri" w:cstheme="minorHAnsi"/>
          <w:b/>
        </w:rPr>
        <w:t xml:space="preserve"> </w:t>
      </w:r>
      <w:r w:rsidR="005A1FC0">
        <w:rPr>
          <w:rFonts w:eastAsia="Calibri" w:cstheme="minorHAnsi"/>
          <w:b/>
        </w:rPr>
        <w:t xml:space="preserve">S Dunford, </w:t>
      </w:r>
      <w:r w:rsidR="005E38C7">
        <w:rPr>
          <w:rFonts w:eastAsia="Calibri" w:cstheme="minorHAnsi"/>
          <w:b/>
        </w:rPr>
        <w:t>B Evans</w:t>
      </w:r>
      <w:r w:rsidR="00837E1C">
        <w:rPr>
          <w:rFonts w:eastAsia="Calibri" w:cstheme="minorHAnsi"/>
          <w:b/>
        </w:rPr>
        <w:t xml:space="preserve">, S </w:t>
      </w:r>
      <w:r w:rsidR="00DF0CF1">
        <w:rPr>
          <w:rFonts w:eastAsia="Calibri" w:cstheme="minorHAnsi"/>
          <w:b/>
        </w:rPr>
        <w:t>Yeates</w:t>
      </w:r>
      <w:r w:rsidR="005A1FC0">
        <w:rPr>
          <w:rFonts w:eastAsia="Calibri" w:cstheme="minorHAnsi"/>
          <w:b/>
        </w:rPr>
        <w:t xml:space="preserve"> &amp;</w:t>
      </w:r>
      <w:r w:rsidR="00837E1C">
        <w:rPr>
          <w:rFonts w:eastAsia="Calibri" w:cstheme="minorHAnsi"/>
          <w:b/>
        </w:rPr>
        <w:t xml:space="preserve"> B Freshwater</w:t>
      </w:r>
    </w:p>
    <w:p w14:paraId="58B0B0DE" w14:textId="77777777" w:rsidR="004C4A58" w:rsidRPr="009B460F" w:rsidRDefault="004C4A58" w:rsidP="00CF6651">
      <w:pPr>
        <w:rPr>
          <w:rFonts w:eastAsia="Calibri" w:cstheme="minorHAnsi"/>
          <w:b/>
        </w:rPr>
      </w:pPr>
    </w:p>
    <w:p w14:paraId="6BB3ADA6" w14:textId="42F6E410" w:rsidR="00CF6651" w:rsidRDefault="00865231" w:rsidP="00CF6651">
      <w:pPr>
        <w:rPr>
          <w:rFonts w:eastAsia="Calibri" w:cstheme="minorHAnsi"/>
          <w:b/>
        </w:rPr>
      </w:pPr>
      <w:r w:rsidRPr="009B460F">
        <w:rPr>
          <w:rFonts w:eastAsia="Calibri" w:cstheme="minorHAnsi"/>
          <w:b/>
        </w:rPr>
        <w:t>Clerk:</w:t>
      </w:r>
      <w:r w:rsidRPr="009B460F">
        <w:rPr>
          <w:rFonts w:eastAsia="Calibri" w:cstheme="minorHAnsi"/>
          <w:b/>
        </w:rPr>
        <w:tab/>
      </w:r>
      <w:r w:rsidR="00F22E36">
        <w:rPr>
          <w:rFonts w:eastAsia="Calibri" w:cstheme="minorHAnsi"/>
          <w:b/>
        </w:rPr>
        <w:t>K Carpenter</w:t>
      </w:r>
    </w:p>
    <w:p w14:paraId="69450577" w14:textId="77777777" w:rsidR="00FD2CB8" w:rsidRDefault="00FD2CB8" w:rsidP="00CF6651">
      <w:pPr>
        <w:rPr>
          <w:rFonts w:eastAsia="Calibri" w:cstheme="minorHAnsi"/>
          <w:b/>
          <w:color w:val="FF0000"/>
        </w:rPr>
      </w:pPr>
    </w:p>
    <w:p w14:paraId="3EA7605E" w14:textId="0531F9B3" w:rsidR="00B427B1" w:rsidRPr="006A5AE8" w:rsidRDefault="006A5AE8" w:rsidP="00CF6651">
      <w:pPr>
        <w:rPr>
          <w:rFonts w:eastAsia="Calibri" w:cstheme="minorHAnsi"/>
          <w:b/>
          <w:color w:val="FF0000"/>
        </w:rPr>
      </w:pPr>
      <w:r w:rsidRPr="00FD2CB8">
        <w:rPr>
          <w:rFonts w:eastAsia="Calibri" w:cstheme="minorHAnsi"/>
          <w:bCs/>
        </w:rPr>
        <w:t>A member of the public attended and expressed his concerns with regard to the proposed dwelling at Blue Rock Crescent and gave detailed information on land ownership and local topography</w:t>
      </w:r>
      <w:r>
        <w:rPr>
          <w:rFonts w:eastAsia="Calibri" w:cstheme="minorHAnsi"/>
          <w:b/>
          <w:color w:val="FF0000"/>
        </w:rPr>
        <w:t xml:space="preserve">. </w:t>
      </w:r>
    </w:p>
    <w:p w14:paraId="09C0DBEC" w14:textId="77777777" w:rsidR="00E50221" w:rsidRPr="001D59D1" w:rsidRDefault="00E50221" w:rsidP="001D59D1">
      <w:pPr>
        <w:rPr>
          <w:rFonts w:eastAsia="Calibri" w:cstheme="minorHAnsi"/>
          <w:bCs/>
        </w:rPr>
      </w:pPr>
    </w:p>
    <w:p w14:paraId="26879833" w14:textId="77777777" w:rsidR="00926943" w:rsidRDefault="00B83CA7" w:rsidP="00B83CA7">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r w:rsidR="00926943">
        <w:rPr>
          <w:rFonts w:asciiTheme="minorHAnsi" w:eastAsia="Calibri" w:hAnsiTheme="minorHAnsi" w:cstheme="minorHAnsi"/>
          <w:b/>
        </w:rPr>
        <w:t xml:space="preserve">  </w:t>
      </w:r>
    </w:p>
    <w:p w14:paraId="3CCD09E7" w14:textId="77777777" w:rsidR="00926943" w:rsidRDefault="00926943" w:rsidP="00B83CA7">
      <w:pPr>
        <w:pStyle w:val="NoSpacing"/>
        <w:rPr>
          <w:rFonts w:asciiTheme="minorHAnsi" w:eastAsia="Calibri" w:hAnsiTheme="minorHAnsi" w:cstheme="minorHAnsi"/>
          <w:b/>
        </w:rPr>
      </w:pPr>
    </w:p>
    <w:p w14:paraId="77AB9C05" w14:textId="165B4485" w:rsidR="00B83CA7" w:rsidRPr="00DF0CF1" w:rsidRDefault="00DF0CF1" w:rsidP="00B83CA7">
      <w:pPr>
        <w:pStyle w:val="NoSpacing"/>
        <w:rPr>
          <w:rFonts w:asciiTheme="minorHAnsi" w:eastAsia="Calibri" w:hAnsiTheme="minorHAnsi" w:cstheme="minorHAnsi"/>
          <w:bCs/>
        </w:rPr>
      </w:pPr>
      <w:r>
        <w:rPr>
          <w:rFonts w:asciiTheme="minorHAnsi" w:eastAsia="Calibri" w:hAnsiTheme="minorHAnsi" w:cstheme="minorHAnsi"/>
          <w:b/>
        </w:rPr>
        <w:tab/>
      </w:r>
      <w:r w:rsidRPr="00DF0CF1">
        <w:rPr>
          <w:rFonts w:asciiTheme="minorHAnsi" w:eastAsia="Calibri" w:hAnsiTheme="minorHAnsi" w:cstheme="minorHAnsi"/>
          <w:bCs/>
        </w:rPr>
        <w:t>Cllr S Lewis</w:t>
      </w:r>
    </w:p>
    <w:p w14:paraId="790D1B50" w14:textId="77777777" w:rsidR="00DF0CF1" w:rsidRDefault="00DF0CF1" w:rsidP="00B83CA7">
      <w:pPr>
        <w:pStyle w:val="NoSpacing"/>
        <w:rPr>
          <w:rFonts w:asciiTheme="minorHAnsi" w:eastAsia="Calibri" w:hAnsiTheme="minorHAnsi" w:cstheme="minorHAnsi"/>
          <w:b/>
        </w:rPr>
      </w:pPr>
    </w:p>
    <w:p w14:paraId="5A76D2DD" w14:textId="77777777" w:rsidR="00926943" w:rsidRDefault="00B83CA7" w:rsidP="0092694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r w:rsidR="00926943">
        <w:rPr>
          <w:rFonts w:asciiTheme="minorHAnsi" w:eastAsia="Calibri" w:hAnsiTheme="minorHAnsi" w:cstheme="minorHAnsi"/>
          <w:b/>
        </w:rPr>
        <w:t xml:space="preserve">  </w:t>
      </w:r>
    </w:p>
    <w:p w14:paraId="3D50E722" w14:textId="77777777" w:rsidR="00926943" w:rsidRDefault="00926943" w:rsidP="00926943">
      <w:pPr>
        <w:pStyle w:val="NoSpacing"/>
        <w:rPr>
          <w:rFonts w:asciiTheme="minorHAnsi" w:eastAsia="Calibri" w:hAnsiTheme="minorHAnsi" w:cstheme="minorHAnsi"/>
          <w:b/>
        </w:rPr>
      </w:pPr>
    </w:p>
    <w:p w14:paraId="3782E1FC" w14:textId="6FD7CC34" w:rsidR="00D51EA9" w:rsidRDefault="0028119A" w:rsidP="00B83CA7">
      <w:pPr>
        <w:pStyle w:val="NoSpacing"/>
        <w:rPr>
          <w:rFonts w:asciiTheme="minorHAnsi" w:eastAsia="Calibri" w:hAnsiTheme="minorHAnsi" w:cstheme="minorHAnsi"/>
          <w:bCs/>
        </w:rPr>
      </w:pPr>
      <w:r>
        <w:rPr>
          <w:rFonts w:asciiTheme="minorHAnsi" w:eastAsia="Calibri" w:hAnsiTheme="minorHAnsi" w:cstheme="minorHAnsi"/>
          <w:bCs/>
        </w:rPr>
        <w:tab/>
        <w:t>None received.</w:t>
      </w:r>
    </w:p>
    <w:p w14:paraId="5D0D9E00" w14:textId="77777777" w:rsidR="0028119A" w:rsidRPr="00D51EA9" w:rsidRDefault="0028119A" w:rsidP="00B83CA7">
      <w:pPr>
        <w:pStyle w:val="NoSpacing"/>
        <w:rPr>
          <w:rFonts w:asciiTheme="minorHAnsi" w:eastAsia="Calibri" w:hAnsiTheme="minorHAnsi" w:cstheme="minorHAnsi"/>
          <w:bCs/>
        </w:rPr>
      </w:pPr>
    </w:p>
    <w:p w14:paraId="66664D21" w14:textId="19F8DB5E" w:rsidR="00B83CA7" w:rsidRDefault="00B83CA7" w:rsidP="00B83CA7">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sidR="005E38C7">
        <w:rPr>
          <w:rFonts w:asciiTheme="minorHAnsi" w:eastAsia="Calibri" w:hAnsiTheme="minorHAnsi" w:cstheme="minorHAnsi"/>
          <w:b/>
        </w:rPr>
        <w:t xml:space="preserve">s held on </w:t>
      </w:r>
      <w:r w:rsidR="00C72F4A">
        <w:rPr>
          <w:rFonts w:asciiTheme="minorHAnsi" w:eastAsia="Calibri" w:hAnsiTheme="minorHAnsi" w:cstheme="minorHAnsi"/>
          <w:b/>
        </w:rPr>
        <w:t>6</w:t>
      </w:r>
      <w:r w:rsidR="00C72F4A" w:rsidRPr="00C72F4A">
        <w:rPr>
          <w:rFonts w:asciiTheme="minorHAnsi" w:eastAsia="Calibri" w:hAnsiTheme="minorHAnsi" w:cstheme="minorHAnsi"/>
          <w:b/>
          <w:vertAlign w:val="superscript"/>
        </w:rPr>
        <w:t>th</w:t>
      </w:r>
      <w:r w:rsidR="00C72F4A">
        <w:rPr>
          <w:rFonts w:asciiTheme="minorHAnsi" w:eastAsia="Calibri" w:hAnsiTheme="minorHAnsi" w:cstheme="minorHAnsi"/>
          <w:b/>
        </w:rPr>
        <w:t xml:space="preserve"> August 2024</w:t>
      </w:r>
    </w:p>
    <w:p w14:paraId="500EAF92" w14:textId="77777777" w:rsidR="00926943" w:rsidRDefault="00926943" w:rsidP="00B83CA7">
      <w:pPr>
        <w:pStyle w:val="NoSpacing"/>
        <w:rPr>
          <w:rFonts w:asciiTheme="minorHAnsi" w:eastAsia="Calibri" w:hAnsiTheme="minorHAnsi" w:cstheme="minorHAnsi"/>
          <w:b/>
        </w:rPr>
      </w:pPr>
    </w:p>
    <w:p w14:paraId="630B57EF" w14:textId="6C93DC4A" w:rsidR="00926943" w:rsidRDefault="00C72F4A" w:rsidP="00837E1C">
      <w:pPr>
        <w:pStyle w:val="NoSpacing"/>
        <w:ind w:left="720"/>
        <w:rPr>
          <w:rFonts w:asciiTheme="minorHAnsi" w:eastAsia="Calibri" w:hAnsiTheme="minorHAnsi" w:cstheme="minorHAnsi"/>
          <w:bCs/>
        </w:rPr>
      </w:pPr>
      <w:r>
        <w:rPr>
          <w:rFonts w:asciiTheme="minorHAnsi" w:eastAsia="Calibri" w:hAnsiTheme="minorHAnsi" w:cstheme="minorHAnsi"/>
          <w:bCs/>
        </w:rPr>
        <w:t>The minutes were approved as an accurate record of the meeting and signed by Cllr Evans, as Chair of that meeting.</w:t>
      </w:r>
    </w:p>
    <w:p w14:paraId="43FB9F56" w14:textId="77777777" w:rsidR="00375DDC" w:rsidRDefault="00375DDC" w:rsidP="00837E1C">
      <w:pPr>
        <w:pStyle w:val="NoSpacing"/>
        <w:ind w:left="720"/>
        <w:rPr>
          <w:rFonts w:asciiTheme="minorHAnsi" w:eastAsia="Calibri" w:hAnsiTheme="minorHAnsi" w:cstheme="minorHAnsi"/>
          <w:bCs/>
        </w:rPr>
      </w:pPr>
    </w:p>
    <w:p w14:paraId="326195EC" w14:textId="51BED4B7" w:rsidR="009F624A" w:rsidRDefault="009F624A" w:rsidP="009F624A">
      <w:pPr>
        <w:pStyle w:val="NoSpacing"/>
        <w:rPr>
          <w:rFonts w:asciiTheme="minorHAnsi" w:hAnsiTheme="minorHAnsi" w:cstheme="minorHAnsi"/>
          <w:b/>
          <w:u w:val="single"/>
        </w:rPr>
      </w:pPr>
      <w:r>
        <w:rPr>
          <w:rFonts w:asciiTheme="minorHAnsi" w:hAnsiTheme="minorHAnsi" w:cstheme="minorHAnsi"/>
          <w:b/>
          <w:u w:val="single"/>
        </w:rPr>
        <w:t xml:space="preserve">4a) </w:t>
      </w:r>
      <w:r w:rsidR="008F039D">
        <w:rPr>
          <w:rFonts w:asciiTheme="minorHAnsi" w:hAnsiTheme="minorHAnsi" w:cstheme="minorHAnsi"/>
          <w:b/>
          <w:u w:val="single"/>
        </w:rPr>
        <w:tab/>
      </w:r>
      <w:r w:rsidRPr="00756404">
        <w:rPr>
          <w:rFonts w:asciiTheme="minorHAnsi" w:hAnsiTheme="minorHAnsi" w:cstheme="minorHAnsi"/>
          <w:b/>
          <w:u w:val="single"/>
        </w:rPr>
        <w:t>Bream Ward</w:t>
      </w:r>
    </w:p>
    <w:p w14:paraId="64C1434B" w14:textId="77777777" w:rsidR="009F624A" w:rsidRDefault="009F624A" w:rsidP="009F624A">
      <w:pPr>
        <w:pStyle w:val="NoSpacing"/>
        <w:ind w:left="720"/>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653F75CD" w14:textId="77777777" w:rsidR="009F624A" w:rsidRDefault="009F624A" w:rsidP="009F624A">
      <w:pPr>
        <w:pStyle w:val="NoSpacing"/>
        <w:rPr>
          <w:rFonts w:asciiTheme="minorHAnsi" w:hAnsiTheme="minorHAnsi" w:cstheme="minorHAnsi"/>
          <w:b/>
          <w:i/>
        </w:rPr>
      </w:pPr>
    </w:p>
    <w:p w14:paraId="4E972658" w14:textId="77777777" w:rsidR="009F624A" w:rsidRDefault="009F624A" w:rsidP="009F624A">
      <w:pPr>
        <w:pStyle w:val="NoSpacing"/>
        <w:ind w:firstLine="720"/>
        <w:rPr>
          <w:rFonts w:asciiTheme="minorHAnsi" w:hAnsiTheme="minorHAnsi" w:cstheme="minorHAnsi"/>
          <w:b/>
          <w:iCs/>
        </w:rPr>
      </w:pPr>
      <w:bookmarkStart w:id="0" w:name="_Hlk175234130"/>
      <w:r>
        <w:rPr>
          <w:rFonts w:asciiTheme="minorHAnsi" w:hAnsiTheme="minorHAnsi" w:cstheme="minorHAnsi"/>
          <w:b/>
          <w:iCs/>
        </w:rPr>
        <w:t>P0390/24/FUL – Blue Rock Cottage, Blue Rock Crescent, Bream – 29/8/24</w:t>
      </w:r>
    </w:p>
    <w:p w14:paraId="17A6D4E3" w14:textId="77777777" w:rsidR="009F624A" w:rsidRDefault="009F624A" w:rsidP="009F624A">
      <w:pPr>
        <w:pStyle w:val="NoSpacing"/>
        <w:ind w:firstLine="720"/>
        <w:rPr>
          <w:rFonts w:asciiTheme="minorHAnsi" w:hAnsiTheme="minorHAnsi" w:cstheme="minorHAnsi"/>
          <w:bCs/>
          <w:i/>
        </w:rPr>
      </w:pPr>
      <w:r>
        <w:rPr>
          <w:rFonts w:asciiTheme="minorHAnsi" w:hAnsiTheme="minorHAnsi" w:cstheme="minorHAnsi"/>
          <w:bCs/>
          <w:i/>
        </w:rPr>
        <w:t>Proposed dwelling and associated works.</w:t>
      </w:r>
    </w:p>
    <w:p w14:paraId="7157FF4B" w14:textId="77777777" w:rsidR="009F624A" w:rsidRDefault="009F624A" w:rsidP="009F624A">
      <w:pPr>
        <w:pStyle w:val="NoSpacing"/>
        <w:ind w:firstLine="720"/>
        <w:rPr>
          <w:rFonts w:asciiTheme="minorHAnsi" w:hAnsiTheme="minorHAnsi" w:cstheme="minorHAnsi"/>
          <w:bCs/>
          <w:i/>
        </w:rPr>
      </w:pPr>
    </w:p>
    <w:p w14:paraId="42E1471D" w14:textId="3D2430C0" w:rsidR="009F624A" w:rsidRPr="00FD2CB8" w:rsidRDefault="009F624A" w:rsidP="009F624A">
      <w:pPr>
        <w:pStyle w:val="NoSpacing"/>
        <w:ind w:left="720"/>
        <w:rPr>
          <w:rFonts w:asciiTheme="minorHAnsi" w:hAnsiTheme="minorHAnsi" w:cstheme="minorHAnsi"/>
          <w:bCs/>
          <w:iCs/>
          <w:color w:val="auto"/>
        </w:rPr>
      </w:pPr>
      <w:r w:rsidRPr="00FD2CB8">
        <w:rPr>
          <w:rFonts w:asciiTheme="minorHAnsi" w:hAnsiTheme="minorHAnsi" w:cstheme="minorHAnsi"/>
          <w:bCs/>
          <w:iCs/>
          <w:color w:val="auto"/>
        </w:rPr>
        <w:t>West Dean Parish Council</w:t>
      </w:r>
      <w:r w:rsidR="008F039D" w:rsidRPr="00FD2CB8">
        <w:rPr>
          <w:rFonts w:asciiTheme="minorHAnsi" w:hAnsiTheme="minorHAnsi" w:cstheme="minorHAnsi"/>
          <w:bCs/>
          <w:iCs/>
          <w:color w:val="auto"/>
        </w:rPr>
        <w:t xml:space="preserve"> objects to this application and </w:t>
      </w:r>
      <w:r w:rsidRPr="00FD2CB8">
        <w:rPr>
          <w:rFonts w:asciiTheme="minorHAnsi" w:hAnsiTheme="minorHAnsi" w:cstheme="minorHAnsi"/>
          <w:bCs/>
          <w:iCs/>
          <w:color w:val="auto"/>
        </w:rPr>
        <w:t xml:space="preserve">have grave concerns about the </w:t>
      </w:r>
      <w:r w:rsidRPr="00FD2CB8">
        <w:rPr>
          <w:rFonts w:asciiTheme="minorHAnsi" w:hAnsiTheme="minorHAnsi" w:cstheme="minorHAnsi"/>
          <w:bCs/>
          <w:iCs/>
          <w:strike/>
          <w:color w:val="auto"/>
        </w:rPr>
        <w:t>in</w:t>
      </w:r>
      <w:r w:rsidRPr="00FD2CB8">
        <w:rPr>
          <w:rFonts w:asciiTheme="minorHAnsi" w:hAnsiTheme="minorHAnsi" w:cstheme="minorHAnsi"/>
          <w:bCs/>
          <w:iCs/>
          <w:color w:val="auto"/>
        </w:rPr>
        <w:t xml:space="preserve">accuracy of the drawings as they appear not to show the current elevation </w:t>
      </w:r>
      <w:r w:rsidR="006A5AE8" w:rsidRPr="00FD2CB8">
        <w:rPr>
          <w:rFonts w:asciiTheme="minorHAnsi" w:hAnsiTheme="minorHAnsi" w:cstheme="minorHAnsi"/>
          <w:bCs/>
          <w:iCs/>
          <w:color w:val="auto"/>
        </w:rPr>
        <w:t xml:space="preserve">from the curtilage of the land in question </w:t>
      </w:r>
      <w:r w:rsidR="00E14176" w:rsidRPr="00FD2CB8">
        <w:rPr>
          <w:rFonts w:asciiTheme="minorHAnsi" w:hAnsiTheme="minorHAnsi" w:cstheme="minorHAnsi"/>
          <w:bCs/>
          <w:iCs/>
          <w:color w:val="auto"/>
        </w:rPr>
        <w:t xml:space="preserve">nor properly reflect </w:t>
      </w:r>
      <w:r w:rsidR="006A5AE8" w:rsidRPr="00FD2CB8">
        <w:rPr>
          <w:rFonts w:asciiTheme="minorHAnsi" w:hAnsiTheme="minorHAnsi" w:cstheme="minorHAnsi"/>
          <w:bCs/>
          <w:iCs/>
          <w:color w:val="auto"/>
        </w:rPr>
        <w:t xml:space="preserve">actual usable </w:t>
      </w:r>
      <w:r w:rsidRPr="00FD2CB8">
        <w:rPr>
          <w:rFonts w:asciiTheme="minorHAnsi" w:hAnsiTheme="minorHAnsi" w:cstheme="minorHAnsi"/>
          <w:bCs/>
          <w:iCs/>
          <w:color w:val="auto"/>
        </w:rPr>
        <w:t>land availab</w:t>
      </w:r>
      <w:r w:rsidR="006A5AE8" w:rsidRPr="00FD2CB8">
        <w:rPr>
          <w:rFonts w:asciiTheme="minorHAnsi" w:hAnsiTheme="minorHAnsi" w:cstheme="minorHAnsi"/>
          <w:bCs/>
          <w:iCs/>
          <w:color w:val="auto"/>
        </w:rPr>
        <w:t>le</w:t>
      </w:r>
      <w:r w:rsidRPr="00FD2CB8">
        <w:rPr>
          <w:rFonts w:asciiTheme="minorHAnsi" w:hAnsiTheme="minorHAnsi" w:cstheme="minorHAnsi"/>
          <w:bCs/>
          <w:iCs/>
          <w:color w:val="auto"/>
        </w:rPr>
        <w:t xml:space="preserve">.  The </w:t>
      </w:r>
      <w:r w:rsidR="006A5AE8" w:rsidRPr="00FD2CB8">
        <w:rPr>
          <w:rFonts w:asciiTheme="minorHAnsi" w:hAnsiTheme="minorHAnsi" w:cstheme="minorHAnsi"/>
          <w:bCs/>
          <w:iCs/>
          <w:color w:val="auto"/>
        </w:rPr>
        <w:t xml:space="preserve">drawings do not properly show the </w:t>
      </w:r>
      <w:r w:rsidRPr="00FD2CB8">
        <w:rPr>
          <w:rFonts w:asciiTheme="minorHAnsi" w:hAnsiTheme="minorHAnsi" w:cstheme="minorHAnsi"/>
          <w:bCs/>
          <w:iCs/>
          <w:color w:val="auto"/>
        </w:rPr>
        <w:t>topography of the ground</w:t>
      </w:r>
      <w:r w:rsidR="006A5AE8" w:rsidRPr="00FD2CB8">
        <w:rPr>
          <w:rFonts w:asciiTheme="minorHAnsi" w:hAnsiTheme="minorHAnsi" w:cstheme="minorHAnsi"/>
          <w:bCs/>
          <w:iCs/>
          <w:color w:val="auto"/>
        </w:rPr>
        <w:t xml:space="preserve"> </w:t>
      </w:r>
      <w:r w:rsidR="00E14176" w:rsidRPr="00FD2CB8">
        <w:rPr>
          <w:rFonts w:asciiTheme="minorHAnsi" w:hAnsiTheme="minorHAnsi" w:cstheme="minorHAnsi"/>
          <w:bCs/>
          <w:iCs/>
          <w:color w:val="auto"/>
        </w:rPr>
        <w:t xml:space="preserve">and </w:t>
      </w:r>
      <w:r w:rsidR="006A5AE8" w:rsidRPr="00FD2CB8">
        <w:rPr>
          <w:rFonts w:asciiTheme="minorHAnsi" w:hAnsiTheme="minorHAnsi" w:cstheme="minorHAnsi"/>
          <w:bCs/>
          <w:iCs/>
          <w:color w:val="auto"/>
        </w:rPr>
        <w:t xml:space="preserve">does not </w:t>
      </w:r>
      <w:r w:rsidRPr="00FD2CB8">
        <w:rPr>
          <w:rFonts w:asciiTheme="minorHAnsi" w:hAnsiTheme="minorHAnsi" w:cstheme="minorHAnsi"/>
          <w:bCs/>
          <w:iCs/>
          <w:color w:val="auto"/>
        </w:rPr>
        <w:t xml:space="preserve"> clearly demonstrate </w:t>
      </w:r>
      <w:r w:rsidR="00E14176" w:rsidRPr="00FD2CB8">
        <w:rPr>
          <w:rFonts w:asciiTheme="minorHAnsi" w:hAnsiTheme="minorHAnsi" w:cstheme="minorHAnsi"/>
          <w:bCs/>
          <w:iCs/>
          <w:color w:val="auto"/>
        </w:rPr>
        <w:t xml:space="preserve">the effectiveness </w:t>
      </w:r>
      <w:r w:rsidRPr="00FD2CB8">
        <w:rPr>
          <w:rFonts w:asciiTheme="minorHAnsi" w:hAnsiTheme="minorHAnsi" w:cstheme="minorHAnsi"/>
          <w:bCs/>
          <w:iCs/>
          <w:color w:val="auto"/>
        </w:rPr>
        <w:t>for the splay of the driveway</w:t>
      </w:r>
      <w:r w:rsidR="006A5AE8" w:rsidRPr="00FD2CB8">
        <w:rPr>
          <w:rFonts w:asciiTheme="minorHAnsi" w:hAnsiTheme="minorHAnsi" w:cstheme="minorHAnsi"/>
          <w:bCs/>
          <w:iCs/>
          <w:color w:val="auto"/>
        </w:rPr>
        <w:t>. I</w:t>
      </w:r>
      <w:r w:rsidRPr="00FD2CB8">
        <w:rPr>
          <w:rFonts w:asciiTheme="minorHAnsi" w:hAnsiTheme="minorHAnsi" w:cstheme="minorHAnsi"/>
          <w:bCs/>
          <w:iCs/>
          <w:color w:val="auto"/>
        </w:rPr>
        <w:t>t is on this information which officers are being expected to base their decision and determine the application</w:t>
      </w:r>
      <w:r w:rsidR="006A5AE8" w:rsidRPr="00FD2CB8">
        <w:rPr>
          <w:rFonts w:asciiTheme="minorHAnsi" w:hAnsiTheme="minorHAnsi" w:cstheme="minorHAnsi"/>
          <w:bCs/>
          <w:iCs/>
          <w:color w:val="auto"/>
        </w:rPr>
        <w:t xml:space="preserve"> and we ask that a site visit is untaken by officers to be sure that what is provided is a true reflection of the narrowness and safety of the site. </w:t>
      </w:r>
      <w:r w:rsidRPr="00FD2CB8">
        <w:rPr>
          <w:rFonts w:asciiTheme="minorHAnsi" w:hAnsiTheme="minorHAnsi" w:cstheme="minorHAnsi"/>
          <w:bCs/>
          <w:iCs/>
          <w:color w:val="auto"/>
        </w:rPr>
        <w:t xml:space="preserve">  We have concerns about the</w:t>
      </w:r>
      <w:r w:rsidR="00440C42" w:rsidRPr="00FD2CB8">
        <w:rPr>
          <w:rFonts w:asciiTheme="minorHAnsi" w:hAnsiTheme="minorHAnsi" w:cstheme="minorHAnsi"/>
          <w:bCs/>
          <w:iCs/>
          <w:color w:val="auto"/>
        </w:rPr>
        <w:t xml:space="preserve"> visibility from the driveway to exit </w:t>
      </w:r>
      <w:r w:rsidR="008F039D" w:rsidRPr="00FD2CB8">
        <w:rPr>
          <w:rFonts w:asciiTheme="minorHAnsi" w:hAnsiTheme="minorHAnsi" w:cstheme="minorHAnsi"/>
          <w:bCs/>
          <w:iCs/>
          <w:color w:val="auto"/>
        </w:rPr>
        <w:t>on to the Forestry track due to its proximity to the neighbouring property.</w:t>
      </w:r>
      <w:r w:rsidR="00D25DA0" w:rsidRPr="00FD2CB8">
        <w:rPr>
          <w:rFonts w:asciiTheme="minorHAnsi" w:hAnsiTheme="minorHAnsi" w:cstheme="minorHAnsi"/>
          <w:bCs/>
          <w:iCs/>
          <w:color w:val="auto"/>
        </w:rPr>
        <w:t xml:space="preserve">  We also note the comments made to the Planning Officer by Highways and those of the Tree Officer.</w:t>
      </w:r>
    </w:p>
    <w:p w14:paraId="2FB66621" w14:textId="77777777" w:rsidR="008F039D" w:rsidRPr="00FD2CB8" w:rsidRDefault="008F039D" w:rsidP="009F624A">
      <w:pPr>
        <w:pStyle w:val="NoSpacing"/>
        <w:ind w:left="720"/>
        <w:rPr>
          <w:rFonts w:asciiTheme="minorHAnsi" w:hAnsiTheme="minorHAnsi" w:cstheme="minorHAnsi"/>
          <w:bCs/>
          <w:iCs/>
          <w:color w:val="auto"/>
        </w:rPr>
      </w:pPr>
    </w:p>
    <w:p w14:paraId="499AC19E" w14:textId="56B1B1F6" w:rsidR="008F039D" w:rsidRPr="00FD2CB8" w:rsidRDefault="008F039D" w:rsidP="009F624A">
      <w:pPr>
        <w:pStyle w:val="NoSpacing"/>
        <w:ind w:left="720"/>
        <w:rPr>
          <w:rFonts w:asciiTheme="minorHAnsi" w:hAnsiTheme="minorHAnsi" w:cstheme="minorHAnsi"/>
          <w:bCs/>
          <w:iCs/>
          <w:color w:val="auto"/>
        </w:rPr>
      </w:pPr>
      <w:r w:rsidRPr="00FD2CB8">
        <w:rPr>
          <w:rFonts w:asciiTheme="minorHAnsi" w:hAnsiTheme="minorHAnsi" w:cstheme="minorHAnsi"/>
          <w:bCs/>
          <w:iCs/>
          <w:color w:val="auto"/>
        </w:rPr>
        <w:t xml:space="preserve">WDPC also have concerns about the loss of amenity due to overlooking and loss of privacy </w:t>
      </w:r>
      <w:r w:rsidR="006A5AE8" w:rsidRPr="00FD2CB8">
        <w:rPr>
          <w:rFonts w:asciiTheme="minorHAnsi" w:hAnsiTheme="minorHAnsi" w:cstheme="minorHAnsi"/>
          <w:bCs/>
          <w:iCs/>
          <w:color w:val="auto"/>
        </w:rPr>
        <w:t xml:space="preserve">for the adjacent property </w:t>
      </w:r>
      <w:r w:rsidRPr="00FD2CB8">
        <w:rPr>
          <w:rFonts w:asciiTheme="minorHAnsi" w:hAnsiTheme="minorHAnsi" w:cstheme="minorHAnsi"/>
          <w:bCs/>
          <w:iCs/>
          <w:color w:val="auto"/>
        </w:rPr>
        <w:t xml:space="preserve">and would ask the officer to check the access to light for Bella Vista.  We also note that the </w:t>
      </w:r>
      <w:r w:rsidR="006A5AE8" w:rsidRPr="00FD2CB8">
        <w:rPr>
          <w:rFonts w:asciiTheme="minorHAnsi" w:hAnsiTheme="minorHAnsi" w:cstheme="minorHAnsi"/>
          <w:bCs/>
          <w:iCs/>
          <w:color w:val="auto"/>
        </w:rPr>
        <w:t xml:space="preserve">parking and </w:t>
      </w:r>
      <w:r w:rsidRPr="00FD2CB8">
        <w:rPr>
          <w:rFonts w:asciiTheme="minorHAnsi" w:hAnsiTheme="minorHAnsi" w:cstheme="minorHAnsi"/>
          <w:bCs/>
          <w:iCs/>
          <w:color w:val="auto"/>
        </w:rPr>
        <w:t>driveway</w:t>
      </w:r>
      <w:r w:rsidR="006A5AE8" w:rsidRPr="00FD2CB8">
        <w:rPr>
          <w:rFonts w:asciiTheme="minorHAnsi" w:hAnsiTheme="minorHAnsi" w:cstheme="minorHAnsi"/>
          <w:bCs/>
          <w:iCs/>
          <w:color w:val="auto"/>
        </w:rPr>
        <w:t xml:space="preserve"> arrangements as shown doesn’t</w:t>
      </w:r>
      <w:r w:rsidRPr="00FD2CB8">
        <w:rPr>
          <w:rFonts w:asciiTheme="minorHAnsi" w:hAnsiTheme="minorHAnsi" w:cstheme="minorHAnsi"/>
          <w:bCs/>
          <w:iCs/>
          <w:color w:val="auto"/>
        </w:rPr>
        <w:t xml:space="preserve"> allow for vehicles to turn to facilitate a safe exit</w:t>
      </w:r>
      <w:r w:rsidR="006A5AE8" w:rsidRPr="00FD2CB8">
        <w:rPr>
          <w:rFonts w:asciiTheme="minorHAnsi" w:hAnsiTheme="minorHAnsi" w:cstheme="minorHAnsi"/>
          <w:bCs/>
          <w:iCs/>
          <w:color w:val="auto"/>
        </w:rPr>
        <w:t xml:space="preserve">. </w:t>
      </w:r>
      <w:proofErr w:type="gramStart"/>
      <w:r w:rsidR="006A5AE8" w:rsidRPr="00FD2CB8">
        <w:rPr>
          <w:rFonts w:asciiTheme="minorHAnsi" w:hAnsiTheme="minorHAnsi" w:cstheme="minorHAnsi"/>
          <w:bCs/>
          <w:iCs/>
          <w:color w:val="auto"/>
        </w:rPr>
        <w:t>T</w:t>
      </w:r>
      <w:r w:rsidRPr="00FD2CB8">
        <w:rPr>
          <w:rFonts w:asciiTheme="minorHAnsi" w:hAnsiTheme="minorHAnsi" w:cstheme="minorHAnsi"/>
          <w:bCs/>
          <w:iCs/>
          <w:color w:val="auto"/>
        </w:rPr>
        <w:t>hus</w:t>
      </w:r>
      <w:proofErr w:type="gramEnd"/>
      <w:r w:rsidRPr="00FD2CB8">
        <w:rPr>
          <w:rFonts w:asciiTheme="minorHAnsi" w:hAnsiTheme="minorHAnsi" w:cstheme="minorHAnsi"/>
          <w:bCs/>
          <w:iCs/>
          <w:color w:val="auto"/>
        </w:rPr>
        <w:t xml:space="preserve"> vehicles are likely to be reversing from the property into a narrow track which is frequently used by parents and children as access to the local primary school.</w:t>
      </w:r>
    </w:p>
    <w:p w14:paraId="45C08B9C" w14:textId="77777777" w:rsidR="008F039D" w:rsidRPr="00FD2CB8" w:rsidRDefault="008F039D" w:rsidP="009F624A">
      <w:pPr>
        <w:pStyle w:val="NoSpacing"/>
        <w:ind w:left="720"/>
        <w:rPr>
          <w:rFonts w:asciiTheme="minorHAnsi" w:hAnsiTheme="minorHAnsi" w:cstheme="minorHAnsi"/>
          <w:bCs/>
          <w:iCs/>
          <w:color w:val="auto"/>
        </w:rPr>
      </w:pPr>
    </w:p>
    <w:p w14:paraId="77025026" w14:textId="3ECCEA58" w:rsidR="008F039D" w:rsidRPr="00FD2CB8" w:rsidRDefault="008F039D" w:rsidP="009F624A">
      <w:pPr>
        <w:pStyle w:val="NoSpacing"/>
        <w:ind w:left="720"/>
        <w:rPr>
          <w:rFonts w:asciiTheme="minorHAnsi" w:hAnsiTheme="minorHAnsi" w:cstheme="minorHAnsi"/>
          <w:bCs/>
          <w:iCs/>
          <w:color w:val="auto"/>
        </w:rPr>
      </w:pPr>
      <w:r w:rsidRPr="00FD2CB8">
        <w:rPr>
          <w:rFonts w:asciiTheme="minorHAnsi" w:hAnsiTheme="minorHAnsi" w:cstheme="minorHAnsi"/>
          <w:bCs/>
          <w:iCs/>
          <w:color w:val="auto"/>
        </w:rPr>
        <w:t>WDPC note and support the objections and comments made by other statutory consultees, such as the no right of access from Forestry England for use of the track.  The Coal Mining Authorities concerns about coal gas and the potential effects this may have on the neighbouring property during intrusive investigation works.</w:t>
      </w:r>
    </w:p>
    <w:p w14:paraId="7D410584" w14:textId="77777777" w:rsidR="008F039D" w:rsidRPr="00FD2CB8" w:rsidRDefault="008F039D" w:rsidP="009F624A">
      <w:pPr>
        <w:pStyle w:val="NoSpacing"/>
        <w:ind w:left="720"/>
        <w:rPr>
          <w:rFonts w:asciiTheme="minorHAnsi" w:hAnsiTheme="minorHAnsi" w:cstheme="minorHAnsi"/>
          <w:bCs/>
          <w:iCs/>
          <w:color w:val="auto"/>
        </w:rPr>
      </w:pPr>
    </w:p>
    <w:p w14:paraId="5905F38F" w14:textId="77777777" w:rsidR="00D25DA0" w:rsidRPr="00FD2CB8" w:rsidRDefault="008F039D" w:rsidP="009F624A">
      <w:pPr>
        <w:pStyle w:val="NoSpacing"/>
        <w:ind w:left="720"/>
        <w:rPr>
          <w:rFonts w:asciiTheme="minorHAnsi" w:hAnsiTheme="minorHAnsi" w:cstheme="minorHAnsi"/>
          <w:bCs/>
          <w:iCs/>
          <w:color w:val="auto"/>
        </w:rPr>
      </w:pPr>
      <w:r w:rsidRPr="00FD2CB8">
        <w:rPr>
          <w:rFonts w:asciiTheme="minorHAnsi" w:hAnsiTheme="minorHAnsi" w:cstheme="minorHAnsi"/>
          <w:bCs/>
          <w:iCs/>
          <w:color w:val="auto"/>
        </w:rPr>
        <w:t xml:space="preserve">The site is also close to an Important Open Area, as identified in the Local Plan, and this development will lead to increased urbanisation of the area.  </w:t>
      </w:r>
    </w:p>
    <w:p w14:paraId="256C5F59" w14:textId="77777777" w:rsidR="00D25DA0" w:rsidRPr="00FD2CB8" w:rsidRDefault="00D25DA0" w:rsidP="009F624A">
      <w:pPr>
        <w:pStyle w:val="NoSpacing"/>
        <w:ind w:left="720"/>
        <w:rPr>
          <w:rFonts w:asciiTheme="minorHAnsi" w:hAnsiTheme="minorHAnsi" w:cstheme="minorHAnsi"/>
          <w:bCs/>
          <w:iCs/>
          <w:color w:val="auto"/>
        </w:rPr>
      </w:pPr>
    </w:p>
    <w:p w14:paraId="6755461B" w14:textId="316BEA12" w:rsidR="008F039D" w:rsidRPr="00FD2CB8" w:rsidRDefault="008F039D" w:rsidP="009F624A">
      <w:pPr>
        <w:pStyle w:val="NoSpacing"/>
        <w:ind w:left="720"/>
        <w:rPr>
          <w:rFonts w:asciiTheme="minorHAnsi" w:hAnsiTheme="minorHAnsi" w:cstheme="minorHAnsi"/>
          <w:bCs/>
          <w:iCs/>
          <w:color w:val="auto"/>
        </w:rPr>
      </w:pPr>
      <w:r w:rsidRPr="00FD2CB8">
        <w:rPr>
          <w:rFonts w:asciiTheme="minorHAnsi" w:hAnsiTheme="minorHAnsi" w:cstheme="minorHAnsi"/>
          <w:bCs/>
          <w:iCs/>
          <w:color w:val="auto"/>
        </w:rPr>
        <w:t xml:space="preserve">We also want noted that the hedgerow on the south side of site along side the Forestry track is part of a large encroachment field of pre-1787 and it thus legally protected by the Hedgerows Regulations 1997, Schedule </w:t>
      </w:r>
      <w:r w:rsidR="00D25DA0" w:rsidRPr="00FD2CB8">
        <w:rPr>
          <w:rFonts w:asciiTheme="minorHAnsi" w:hAnsiTheme="minorHAnsi" w:cstheme="minorHAnsi"/>
          <w:bCs/>
          <w:iCs/>
          <w:color w:val="auto"/>
        </w:rPr>
        <w:t>II, Part 1 Archaeology and History, Clause 5(a) A hedgerow that pre-dates the Inclosure Acts (1773, 1845-1882) which now forms part of the Environment Act 1995.  We want to see this hedgerow protected and retained.</w:t>
      </w:r>
    </w:p>
    <w:p w14:paraId="4E0BB0A7" w14:textId="77777777" w:rsidR="00D25DA0" w:rsidRPr="00FD2CB8" w:rsidRDefault="00D25DA0" w:rsidP="009F624A">
      <w:pPr>
        <w:pStyle w:val="NoSpacing"/>
        <w:ind w:left="720"/>
        <w:rPr>
          <w:rFonts w:asciiTheme="minorHAnsi" w:hAnsiTheme="minorHAnsi" w:cstheme="minorHAnsi"/>
          <w:bCs/>
          <w:iCs/>
          <w:color w:val="auto"/>
        </w:rPr>
      </w:pPr>
    </w:p>
    <w:p w14:paraId="4DF26BE6" w14:textId="79F9E8CA" w:rsidR="00D25DA0" w:rsidRPr="00FD2CB8" w:rsidRDefault="00F25B70" w:rsidP="009F624A">
      <w:pPr>
        <w:pStyle w:val="NoSpacing"/>
        <w:ind w:left="720"/>
        <w:rPr>
          <w:rFonts w:asciiTheme="minorHAnsi" w:hAnsiTheme="minorHAnsi" w:cstheme="minorHAnsi"/>
          <w:bCs/>
          <w:iCs/>
          <w:color w:val="auto"/>
        </w:rPr>
      </w:pPr>
      <w:r w:rsidRPr="00FD2CB8">
        <w:rPr>
          <w:rFonts w:asciiTheme="minorHAnsi" w:hAnsiTheme="minorHAnsi" w:cstheme="minorHAnsi"/>
          <w:bCs/>
          <w:iCs/>
          <w:color w:val="auto"/>
        </w:rPr>
        <w:t>Therefore,</w:t>
      </w:r>
      <w:r w:rsidR="00D25DA0" w:rsidRPr="00FD2CB8">
        <w:rPr>
          <w:rFonts w:asciiTheme="minorHAnsi" w:hAnsiTheme="minorHAnsi" w:cstheme="minorHAnsi"/>
          <w:bCs/>
          <w:iCs/>
          <w:color w:val="auto"/>
        </w:rPr>
        <w:t xml:space="preserve"> West Dean Parish Council wish to reiterate its objections to this development both those made in this submission and our previous submission</w:t>
      </w:r>
      <w:r w:rsidRPr="00FD2CB8">
        <w:rPr>
          <w:rFonts w:asciiTheme="minorHAnsi" w:hAnsiTheme="minorHAnsi" w:cstheme="minorHAnsi"/>
          <w:bCs/>
          <w:iCs/>
          <w:color w:val="auto"/>
        </w:rPr>
        <w:t xml:space="preserve"> of the </w:t>
      </w:r>
      <w:proofErr w:type="gramStart"/>
      <w:r w:rsidRPr="00FD2CB8">
        <w:rPr>
          <w:rFonts w:asciiTheme="minorHAnsi" w:hAnsiTheme="minorHAnsi" w:cstheme="minorHAnsi"/>
          <w:bCs/>
          <w:iCs/>
          <w:color w:val="auto"/>
        </w:rPr>
        <w:t>7</w:t>
      </w:r>
      <w:r w:rsidRPr="00FD2CB8">
        <w:rPr>
          <w:rFonts w:asciiTheme="minorHAnsi" w:hAnsiTheme="minorHAnsi" w:cstheme="minorHAnsi"/>
          <w:bCs/>
          <w:iCs/>
          <w:color w:val="auto"/>
          <w:vertAlign w:val="superscript"/>
        </w:rPr>
        <w:t>th</w:t>
      </w:r>
      <w:proofErr w:type="gramEnd"/>
      <w:r w:rsidRPr="00FD2CB8">
        <w:rPr>
          <w:rFonts w:asciiTheme="minorHAnsi" w:hAnsiTheme="minorHAnsi" w:cstheme="minorHAnsi"/>
          <w:bCs/>
          <w:iCs/>
          <w:color w:val="auto"/>
        </w:rPr>
        <w:t xml:space="preserve"> May 2024.</w:t>
      </w:r>
    </w:p>
    <w:bookmarkEnd w:id="0"/>
    <w:p w14:paraId="118E25A4" w14:textId="77777777" w:rsidR="00D25DA0" w:rsidRPr="00FD2CB8" w:rsidRDefault="00D25DA0" w:rsidP="009F624A">
      <w:pPr>
        <w:pStyle w:val="NoSpacing"/>
        <w:ind w:left="720"/>
        <w:rPr>
          <w:rFonts w:asciiTheme="minorHAnsi" w:hAnsiTheme="minorHAnsi" w:cstheme="minorHAnsi"/>
          <w:bCs/>
          <w:iCs/>
          <w:color w:val="auto"/>
        </w:rPr>
      </w:pPr>
    </w:p>
    <w:p w14:paraId="11D11B29" w14:textId="521F0F19" w:rsidR="00D25DA0" w:rsidRPr="00FD2CB8" w:rsidRDefault="00D25DA0" w:rsidP="00D25DA0">
      <w:pPr>
        <w:rPr>
          <w:rFonts w:cstheme="minorHAnsi"/>
          <w:b/>
          <w:u w:val="single"/>
        </w:rPr>
      </w:pPr>
      <w:r w:rsidRPr="00FD2CB8">
        <w:rPr>
          <w:rFonts w:cstheme="minorHAnsi"/>
          <w:b/>
          <w:u w:val="single"/>
        </w:rPr>
        <w:t>4d)</w:t>
      </w:r>
      <w:r w:rsidR="00F25B70" w:rsidRPr="00FD2CB8">
        <w:rPr>
          <w:rFonts w:cstheme="minorHAnsi"/>
          <w:b/>
          <w:u w:val="single"/>
        </w:rPr>
        <w:tab/>
      </w:r>
      <w:r w:rsidRPr="00FD2CB8">
        <w:rPr>
          <w:rFonts w:cstheme="minorHAnsi"/>
          <w:b/>
          <w:u w:val="single"/>
        </w:rPr>
        <w:t>Pillowell Ward</w:t>
      </w:r>
    </w:p>
    <w:p w14:paraId="1E0BA533" w14:textId="77777777" w:rsidR="00D25DA0" w:rsidRPr="00FD2CB8" w:rsidRDefault="00D25DA0" w:rsidP="00D25DA0">
      <w:pPr>
        <w:rPr>
          <w:rFonts w:cstheme="minorHAnsi"/>
          <w:b/>
          <w:u w:val="single"/>
        </w:rPr>
      </w:pPr>
    </w:p>
    <w:p w14:paraId="3FCD5CEF" w14:textId="77777777" w:rsidR="00D25DA0" w:rsidRPr="00FD2CB8" w:rsidRDefault="00D25DA0" w:rsidP="00F25B70">
      <w:pPr>
        <w:ind w:left="720"/>
        <w:rPr>
          <w:rFonts w:cstheme="minorHAnsi"/>
          <w:b/>
        </w:rPr>
      </w:pPr>
      <w:r w:rsidRPr="00FD2CB8">
        <w:rPr>
          <w:rFonts w:cstheme="minorHAnsi"/>
          <w:b/>
        </w:rPr>
        <w:t>F/24/--386/PRMA – Corner House, Yorkley Wood Road, Yorkley  -no date at present for consultation closure</w:t>
      </w:r>
    </w:p>
    <w:p w14:paraId="44731AA2" w14:textId="77777777" w:rsidR="00D25DA0" w:rsidRPr="00FD2CB8" w:rsidRDefault="00D25DA0" w:rsidP="00F25B70">
      <w:pPr>
        <w:ind w:firstLine="720"/>
        <w:rPr>
          <w:rFonts w:cstheme="minorHAnsi"/>
          <w:bCs/>
          <w:i/>
          <w:iCs/>
        </w:rPr>
      </w:pPr>
      <w:r w:rsidRPr="00FD2CB8">
        <w:rPr>
          <w:rFonts w:cstheme="minorHAnsi"/>
          <w:bCs/>
          <w:i/>
          <w:iCs/>
        </w:rPr>
        <w:t>New premises licence</w:t>
      </w:r>
    </w:p>
    <w:p w14:paraId="53E4D035" w14:textId="77777777" w:rsidR="00D25DA0" w:rsidRPr="00FD2CB8" w:rsidRDefault="00D25DA0" w:rsidP="009F624A">
      <w:pPr>
        <w:pStyle w:val="NoSpacing"/>
        <w:ind w:left="720"/>
        <w:rPr>
          <w:rFonts w:asciiTheme="minorHAnsi" w:hAnsiTheme="minorHAnsi" w:cstheme="minorHAnsi"/>
          <w:bCs/>
          <w:iCs/>
          <w:color w:val="auto"/>
        </w:rPr>
      </w:pPr>
    </w:p>
    <w:p w14:paraId="67984330" w14:textId="67943D66" w:rsidR="00C61B4C" w:rsidRDefault="00F25B70" w:rsidP="00F25B70">
      <w:pPr>
        <w:pStyle w:val="NoSpacing"/>
        <w:ind w:left="720"/>
        <w:rPr>
          <w:rFonts w:asciiTheme="minorHAnsi" w:eastAsia="Calibri" w:hAnsiTheme="minorHAnsi" w:cstheme="minorHAnsi"/>
          <w:bCs/>
        </w:rPr>
      </w:pPr>
      <w:bookmarkStart w:id="1" w:name="_Hlk175221864"/>
      <w:r w:rsidRPr="00FD2CB8">
        <w:rPr>
          <w:rFonts w:asciiTheme="minorHAnsi" w:eastAsia="Calibri" w:hAnsiTheme="minorHAnsi" w:cstheme="minorHAnsi"/>
          <w:bCs/>
          <w:color w:val="auto"/>
        </w:rPr>
        <w:t xml:space="preserve">West Dean Parish Council objects to this licence application on the basis that there are two other business (shops)  in Yorkley selling alcohol and this would be unfair competition.  </w:t>
      </w:r>
      <w:r>
        <w:rPr>
          <w:rFonts w:asciiTheme="minorHAnsi" w:eastAsia="Calibri" w:hAnsiTheme="minorHAnsi" w:cstheme="minorHAnsi"/>
          <w:bCs/>
        </w:rPr>
        <w:t>They also questioned the available space to sell the volume of alcohol proposed.</w:t>
      </w:r>
    </w:p>
    <w:p w14:paraId="6E35C46E" w14:textId="77777777" w:rsidR="00F25B70" w:rsidRPr="009C7DF7" w:rsidRDefault="00F25B70" w:rsidP="00F25B70">
      <w:pPr>
        <w:pStyle w:val="NoSpacing"/>
        <w:ind w:left="720"/>
        <w:rPr>
          <w:rFonts w:asciiTheme="minorHAnsi" w:eastAsia="Calibri" w:hAnsiTheme="minorHAnsi" w:cstheme="minorHAnsi"/>
          <w:bCs/>
        </w:rPr>
      </w:pPr>
    </w:p>
    <w:bookmarkEnd w:id="1"/>
    <w:p w14:paraId="39E2DC44" w14:textId="093710A7" w:rsidR="00837E1C" w:rsidRDefault="00375DDC" w:rsidP="00837E1C">
      <w:pPr>
        <w:ind w:left="720" w:hanging="720"/>
        <w:rPr>
          <w:rFonts w:cstheme="minorHAnsi"/>
          <w:b/>
        </w:rPr>
      </w:pPr>
      <w:r>
        <w:rPr>
          <w:rFonts w:cstheme="minorHAnsi"/>
          <w:b/>
        </w:rPr>
        <w:t>5</w:t>
      </w:r>
      <w:r w:rsidR="00837E1C">
        <w:rPr>
          <w:rFonts w:cstheme="minorHAnsi"/>
          <w:b/>
        </w:rPr>
        <w:t>.</w:t>
      </w:r>
      <w:r w:rsidR="00837E1C">
        <w:rPr>
          <w:rFonts w:cstheme="minorHAnsi"/>
          <w:b/>
        </w:rPr>
        <w:tab/>
        <w:t xml:space="preserve">Chairs Items – </w:t>
      </w:r>
    </w:p>
    <w:p w14:paraId="4281B1DC" w14:textId="77777777" w:rsidR="00F25B70" w:rsidRDefault="00F25B70" w:rsidP="00837E1C">
      <w:pPr>
        <w:ind w:left="720" w:hanging="720"/>
        <w:rPr>
          <w:rFonts w:cstheme="minorHAnsi"/>
          <w:b/>
        </w:rPr>
      </w:pPr>
    </w:p>
    <w:p w14:paraId="4D059FA4" w14:textId="012B8FE4" w:rsidR="00F25B70" w:rsidRPr="00E14176" w:rsidRDefault="00F25B70" w:rsidP="00E14176">
      <w:pPr>
        <w:pStyle w:val="ListParagraph"/>
        <w:numPr>
          <w:ilvl w:val="0"/>
          <w:numId w:val="40"/>
        </w:numPr>
        <w:rPr>
          <w:rFonts w:cstheme="minorHAnsi"/>
          <w:bCs/>
        </w:rPr>
      </w:pPr>
      <w:r w:rsidRPr="00E14176">
        <w:rPr>
          <w:rFonts w:cstheme="minorHAnsi"/>
          <w:bCs/>
        </w:rPr>
        <w:t xml:space="preserve">The flooding issue at The Gamekeeper, Five Acres is ongoing and being discussed with Highways representatives </w:t>
      </w:r>
      <w:r w:rsidR="00DF0CF1" w:rsidRPr="00E14176">
        <w:rPr>
          <w:rFonts w:cstheme="minorHAnsi"/>
          <w:bCs/>
        </w:rPr>
        <w:t>as the new attenuation pond seems to be affecting the one in the car park of the pub and exacerbating the flooding issues.</w:t>
      </w:r>
      <w:r w:rsidR="00E14176" w:rsidRPr="00E14176">
        <w:rPr>
          <w:rFonts w:cstheme="minorHAnsi"/>
          <w:bCs/>
        </w:rPr>
        <w:t xml:space="preserve"> </w:t>
      </w:r>
    </w:p>
    <w:p w14:paraId="5121E709" w14:textId="77777777" w:rsidR="00DF0CF1" w:rsidRDefault="00DF0CF1" w:rsidP="00837E1C">
      <w:pPr>
        <w:ind w:left="720" w:hanging="720"/>
        <w:rPr>
          <w:rFonts w:cstheme="minorHAnsi"/>
          <w:bCs/>
        </w:rPr>
      </w:pPr>
    </w:p>
    <w:p w14:paraId="1F708449" w14:textId="5EA2B0D2" w:rsidR="00DF0CF1" w:rsidRDefault="00DF0CF1" w:rsidP="00837E1C">
      <w:pPr>
        <w:ind w:left="720" w:hanging="720"/>
        <w:rPr>
          <w:rFonts w:cstheme="minorHAnsi"/>
          <w:bCs/>
        </w:rPr>
      </w:pPr>
      <w:r>
        <w:rPr>
          <w:rFonts w:cstheme="minorHAnsi"/>
          <w:bCs/>
        </w:rPr>
        <w:tab/>
        <w:t>At 17:51 Cllr Yeates left the meeting.</w:t>
      </w:r>
    </w:p>
    <w:p w14:paraId="4A092662" w14:textId="77777777" w:rsidR="00DF0CF1" w:rsidRDefault="00DF0CF1" w:rsidP="00837E1C">
      <w:pPr>
        <w:ind w:left="720" w:hanging="720"/>
        <w:rPr>
          <w:rFonts w:cstheme="minorHAnsi"/>
          <w:bCs/>
        </w:rPr>
      </w:pPr>
    </w:p>
    <w:p w14:paraId="44B1B2BE" w14:textId="5F6FEB39" w:rsidR="00DF0CF1" w:rsidRPr="00E14176" w:rsidRDefault="00DF0CF1" w:rsidP="00E14176">
      <w:pPr>
        <w:pStyle w:val="ListParagraph"/>
        <w:numPr>
          <w:ilvl w:val="0"/>
          <w:numId w:val="40"/>
        </w:numPr>
        <w:rPr>
          <w:rFonts w:cstheme="minorHAnsi"/>
          <w:bCs/>
        </w:rPr>
      </w:pPr>
      <w:r w:rsidRPr="00E14176">
        <w:rPr>
          <w:rFonts w:cstheme="minorHAnsi"/>
          <w:bCs/>
        </w:rPr>
        <w:t xml:space="preserve">The </w:t>
      </w:r>
      <w:r w:rsidR="0043278A" w:rsidRPr="00E14176">
        <w:rPr>
          <w:rFonts w:cstheme="minorHAnsi"/>
          <w:bCs/>
        </w:rPr>
        <w:t>enforcement</w:t>
      </w:r>
      <w:r w:rsidRPr="00E14176">
        <w:rPr>
          <w:rFonts w:cstheme="minorHAnsi"/>
          <w:bCs/>
        </w:rPr>
        <w:t xml:space="preserve"> action</w:t>
      </w:r>
      <w:r w:rsidR="0043278A" w:rsidRPr="00E14176">
        <w:rPr>
          <w:rFonts w:cstheme="minorHAnsi"/>
          <w:bCs/>
        </w:rPr>
        <w:t xml:space="preserve"> at Turley’s Land, Yorkley was briefly spoken about as new gates had been installed and the area seems to be being used as a builder’s yard.</w:t>
      </w:r>
      <w:r w:rsidR="00E14176" w:rsidRPr="00E14176">
        <w:rPr>
          <w:rFonts w:cstheme="minorHAnsi"/>
          <w:bCs/>
        </w:rPr>
        <w:t xml:space="preserve"> </w:t>
      </w:r>
    </w:p>
    <w:p w14:paraId="3FB6D7CE" w14:textId="77777777" w:rsidR="0043278A" w:rsidRDefault="0043278A" w:rsidP="00837E1C">
      <w:pPr>
        <w:ind w:left="720" w:hanging="720"/>
        <w:rPr>
          <w:rFonts w:cstheme="minorHAnsi"/>
          <w:bCs/>
        </w:rPr>
      </w:pPr>
    </w:p>
    <w:p w14:paraId="62607401" w14:textId="159D4B0F" w:rsidR="0043278A" w:rsidRPr="00E14176" w:rsidRDefault="0043278A" w:rsidP="00E14176">
      <w:pPr>
        <w:pStyle w:val="ListParagraph"/>
        <w:numPr>
          <w:ilvl w:val="0"/>
          <w:numId w:val="40"/>
        </w:numPr>
        <w:rPr>
          <w:rFonts w:cstheme="minorHAnsi"/>
          <w:bCs/>
        </w:rPr>
      </w:pPr>
      <w:r w:rsidRPr="00E14176">
        <w:rPr>
          <w:rFonts w:cstheme="minorHAnsi"/>
          <w:bCs/>
        </w:rPr>
        <w:t xml:space="preserve">Lion Row, Parkend, which is on the </w:t>
      </w:r>
      <w:proofErr w:type="gramStart"/>
      <w:r w:rsidRPr="00E14176">
        <w:rPr>
          <w:rFonts w:cstheme="minorHAnsi"/>
          <w:bCs/>
        </w:rPr>
        <w:t>3</w:t>
      </w:r>
      <w:r w:rsidRPr="00E14176">
        <w:rPr>
          <w:rFonts w:cstheme="minorHAnsi"/>
          <w:bCs/>
          <w:vertAlign w:val="superscript"/>
        </w:rPr>
        <w:t>rd</w:t>
      </w:r>
      <w:proofErr w:type="gramEnd"/>
      <w:r w:rsidRPr="00E14176">
        <w:rPr>
          <w:rFonts w:cstheme="minorHAnsi"/>
          <w:bCs/>
        </w:rPr>
        <w:t xml:space="preserve"> September agenda for discussion, was briefly mentioned but additional information about the size of gate etc has been provided to aid the discussions of this application at the next meeting.</w:t>
      </w:r>
    </w:p>
    <w:p w14:paraId="1B49007B" w14:textId="77777777" w:rsidR="0043278A" w:rsidRDefault="0043278A" w:rsidP="00837E1C">
      <w:pPr>
        <w:ind w:left="720" w:hanging="720"/>
        <w:rPr>
          <w:rFonts w:cstheme="minorHAnsi"/>
          <w:bCs/>
        </w:rPr>
      </w:pPr>
    </w:p>
    <w:p w14:paraId="7CB167CE" w14:textId="2C42B6E2" w:rsidR="0043278A" w:rsidRPr="0043278A" w:rsidRDefault="0043278A" w:rsidP="0043278A">
      <w:pPr>
        <w:ind w:left="720" w:hanging="720"/>
        <w:rPr>
          <w:rFonts w:cstheme="minorHAnsi"/>
          <w:bCs/>
        </w:rPr>
      </w:pPr>
      <w:r>
        <w:rPr>
          <w:rFonts w:cstheme="minorHAnsi"/>
          <w:bCs/>
        </w:rPr>
        <w:tab/>
      </w:r>
      <w:r w:rsidRPr="0043278A">
        <w:rPr>
          <w:rFonts w:cstheme="minorHAnsi"/>
          <w:b/>
        </w:rPr>
        <w:t>Gated Community</w:t>
      </w:r>
      <w:r>
        <w:rPr>
          <w:rFonts w:cstheme="minorHAnsi"/>
          <w:bCs/>
        </w:rPr>
        <w:t xml:space="preserve"> </w:t>
      </w:r>
      <w:r w:rsidRPr="0043278A">
        <w:rPr>
          <w:rFonts w:cstheme="minorHAnsi"/>
          <w:bCs/>
        </w:rPr>
        <w:t>- a </w:t>
      </w:r>
      <w:hyperlink r:id="rId7" w:tooltip="group" w:history="1">
        <w:r w:rsidRPr="0043278A">
          <w:rPr>
            <w:rStyle w:val="Hyperlink"/>
            <w:rFonts w:cstheme="minorHAnsi"/>
            <w:bCs/>
            <w:color w:val="auto"/>
            <w:u w:val="none"/>
          </w:rPr>
          <w:t>group</w:t>
        </w:r>
      </w:hyperlink>
      <w:r w:rsidRPr="0043278A">
        <w:rPr>
          <w:rFonts w:cstheme="minorHAnsi"/>
          <w:bCs/>
        </w:rPr>
        <w:t> of </w:t>
      </w:r>
      <w:hyperlink r:id="rId8" w:tooltip="houses" w:history="1">
        <w:r w:rsidRPr="0043278A">
          <w:rPr>
            <w:rStyle w:val="Hyperlink"/>
            <w:rFonts w:cstheme="minorHAnsi"/>
            <w:bCs/>
            <w:color w:val="auto"/>
            <w:u w:val="none"/>
          </w:rPr>
          <w:t>houses</w:t>
        </w:r>
      </w:hyperlink>
      <w:r w:rsidRPr="0043278A">
        <w:rPr>
          <w:rFonts w:cstheme="minorHAnsi"/>
          <w:bCs/>
        </w:rPr>
        <w:t>, </w:t>
      </w:r>
      <w:hyperlink r:id="rId9" w:tooltip="surrounded" w:history="1">
        <w:r w:rsidRPr="0043278A">
          <w:rPr>
            <w:rStyle w:val="Hyperlink"/>
            <w:rFonts w:cstheme="minorHAnsi"/>
            <w:bCs/>
            <w:color w:val="auto"/>
            <w:u w:val="none"/>
          </w:rPr>
          <w:t>surrounded</w:t>
        </w:r>
      </w:hyperlink>
      <w:r w:rsidRPr="0043278A">
        <w:rPr>
          <w:rFonts w:cstheme="minorHAnsi"/>
          <w:bCs/>
        </w:rPr>
        <w:t> by </w:t>
      </w:r>
      <w:hyperlink r:id="rId10" w:tooltip="fences" w:history="1">
        <w:r w:rsidRPr="0043278A">
          <w:rPr>
            <w:rStyle w:val="Hyperlink"/>
            <w:rFonts w:cstheme="minorHAnsi"/>
            <w:bCs/>
            <w:color w:val="auto"/>
            <w:u w:val="none"/>
          </w:rPr>
          <w:t>fences</w:t>
        </w:r>
      </w:hyperlink>
      <w:r w:rsidRPr="0043278A">
        <w:rPr>
          <w:rFonts w:cstheme="minorHAnsi"/>
          <w:bCs/>
        </w:rPr>
        <w:t> or </w:t>
      </w:r>
      <w:hyperlink r:id="rId11" w:tooltip="walls" w:history="1">
        <w:r w:rsidRPr="0043278A">
          <w:rPr>
            <w:rStyle w:val="Hyperlink"/>
            <w:rFonts w:cstheme="minorHAnsi"/>
            <w:bCs/>
            <w:color w:val="auto"/>
            <w:u w:val="none"/>
          </w:rPr>
          <w:t>walls</w:t>
        </w:r>
      </w:hyperlink>
      <w:r w:rsidRPr="0043278A">
        <w:rPr>
          <w:rFonts w:cstheme="minorHAnsi"/>
          <w:bCs/>
        </w:rPr>
        <w:t>, that can only be </w:t>
      </w:r>
      <w:hyperlink r:id="rId12" w:tooltip="entered" w:history="1">
        <w:r w:rsidRPr="0043278A">
          <w:rPr>
            <w:rStyle w:val="Hyperlink"/>
            <w:rFonts w:cstheme="minorHAnsi"/>
            <w:bCs/>
            <w:color w:val="auto"/>
            <w:u w:val="none"/>
          </w:rPr>
          <w:t>entered</w:t>
        </w:r>
      </w:hyperlink>
      <w:r w:rsidRPr="0043278A">
        <w:rPr>
          <w:rFonts w:cstheme="minorHAnsi"/>
          <w:bCs/>
        </w:rPr>
        <w:t> by the </w:t>
      </w:r>
      <w:hyperlink r:id="rId13" w:tooltip="people" w:history="1">
        <w:r w:rsidRPr="0043278A">
          <w:rPr>
            <w:rStyle w:val="Hyperlink"/>
            <w:rFonts w:cstheme="minorHAnsi"/>
            <w:bCs/>
            <w:color w:val="auto"/>
            <w:u w:val="none"/>
          </w:rPr>
          <w:t>people</w:t>
        </w:r>
      </w:hyperlink>
      <w:r w:rsidRPr="0043278A">
        <w:rPr>
          <w:rFonts w:cstheme="minorHAnsi"/>
          <w:bCs/>
        </w:rPr>
        <w:t> who </w:t>
      </w:r>
      <w:hyperlink r:id="rId14" w:tooltip="live" w:history="1">
        <w:r w:rsidRPr="0043278A">
          <w:rPr>
            <w:rStyle w:val="Hyperlink"/>
            <w:rFonts w:cstheme="minorHAnsi"/>
            <w:bCs/>
            <w:color w:val="auto"/>
            <w:u w:val="none"/>
          </w:rPr>
          <w:t>live</w:t>
        </w:r>
      </w:hyperlink>
      <w:r w:rsidRPr="0043278A">
        <w:rPr>
          <w:rFonts w:cstheme="minorHAnsi"/>
          <w:bCs/>
        </w:rPr>
        <w:t> there</w:t>
      </w:r>
      <w:r>
        <w:rPr>
          <w:rFonts w:cstheme="minorHAnsi"/>
          <w:bCs/>
        </w:rPr>
        <w:t xml:space="preserve">.  </w:t>
      </w:r>
      <w:hyperlink r:id="rId15" w:history="1">
        <w:r w:rsidRPr="0043278A">
          <w:rPr>
            <w:rStyle w:val="Hyperlink"/>
            <w:rFonts w:cstheme="minorHAnsi"/>
            <w:bCs/>
          </w:rPr>
          <w:t>GATED COMMUNITY | English meaning - Cambridge Dictionary</w:t>
        </w:r>
      </w:hyperlink>
    </w:p>
    <w:p w14:paraId="68CA4D84" w14:textId="3CE834B0" w:rsidR="0043278A" w:rsidRPr="00F25B70" w:rsidRDefault="0043278A" w:rsidP="00837E1C">
      <w:pPr>
        <w:ind w:left="720" w:hanging="720"/>
        <w:rPr>
          <w:rFonts w:cstheme="minorHAnsi"/>
          <w:bCs/>
        </w:rPr>
      </w:pPr>
    </w:p>
    <w:p w14:paraId="4F28E2B0" w14:textId="77777777" w:rsidR="00837E1C" w:rsidRDefault="00837E1C" w:rsidP="00837E1C">
      <w:pPr>
        <w:ind w:left="720" w:hanging="720"/>
        <w:rPr>
          <w:rFonts w:cstheme="minorHAnsi"/>
          <w:b/>
        </w:rPr>
      </w:pPr>
      <w:r>
        <w:rPr>
          <w:rFonts w:cstheme="minorHAnsi"/>
          <w:b/>
        </w:rPr>
        <w:tab/>
      </w:r>
    </w:p>
    <w:p w14:paraId="31289E95" w14:textId="63B34288" w:rsidR="00837E1C" w:rsidRPr="00443A9C" w:rsidRDefault="00837E1C" w:rsidP="00837E1C">
      <w:pPr>
        <w:ind w:left="720" w:hanging="720"/>
        <w:rPr>
          <w:rFonts w:eastAsia="Calibri"/>
        </w:rPr>
      </w:pPr>
      <w:r>
        <w:rPr>
          <w:rFonts w:cstheme="minorHAnsi"/>
          <w:b/>
        </w:rPr>
        <w:t>7.</w:t>
      </w:r>
      <w:r>
        <w:rPr>
          <w:rFonts w:cstheme="minorHAnsi"/>
          <w:b/>
        </w:rPr>
        <w:tab/>
        <w:t xml:space="preserve">Next meeting: 5.00 pm, Tuesday  </w:t>
      </w:r>
      <w:r w:rsidR="00C72F4A">
        <w:rPr>
          <w:rFonts w:cstheme="minorHAnsi"/>
          <w:b/>
        </w:rPr>
        <w:t>3</w:t>
      </w:r>
      <w:r w:rsidR="00C72F4A" w:rsidRPr="00C72F4A">
        <w:rPr>
          <w:rFonts w:cstheme="minorHAnsi"/>
          <w:b/>
          <w:vertAlign w:val="superscript"/>
        </w:rPr>
        <w:t>rd</w:t>
      </w:r>
      <w:r w:rsidR="00C72F4A">
        <w:rPr>
          <w:rFonts w:cstheme="minorHAnsi"/>
          <w:b/>
        </w:rPr>
        <w:t xml:space="preserve"> September</w:t>
      </w:r>
      <w:r>
        <w:rPr>
          <w:rFonts w:cstheme="minorHAnsi"/>
          <w:b/>
        </w:rPr>
        <w:t xml:space="preserve"> 2024 at the West Dean Centre, Bream.  </w:t>
      </w:r>
    </w:p>
    <w:p w14:paraId="70605096" w14:textId="77777777" w:rsidR="005F688F" w:rsidRDefault="005F688F" w:rsidP="00837E1C">
      <w:pPr>
        <w:pStyle w:val="NoSpacing"/>
        <w:rPr>
          <w:rFonts w:cstheme="minorHAnsi"/>
          <w:bCs/>
        </w:rPr>
      </w:pPr>
    </w:p>
    <w:p w14:paraId="1F84B5A7" w14:textId="67365DDC" w:rsidR="003903D4" w:rsidRPr="003903D4" w:rsidRDefault="003903D4" w:rsidP="00837E1C">
      <w:pPr>
        <w:pStyle w:val="NoSpacing"/>
        <w:rPr>
          <w:rFonts w:asciiTheme="minorHAnsi" w:hAnsiTheme="minorHAnsi" w:cstheme="minorHAnsi"/>
          <w:bCs/>
        </w:rPr>
      </w:pPr>
      <w:r w:rsidRPr="003903D4">
        <w:rPr>
          <w:rFonts w:asciiTheme="minorHAnsi" w:hAnsiTheme="minorHAnsi" w:cstheme="minorHAnsi"/>
          <w:bCs/>
        </w:rPr>
        <w:t xml:space="preserve">Meeting ended </w:t>
      </w:r>
      <w:r w:rsidR="00944C0A">
        <w:rPr>
          <w:rFonts w:asciiTheme="minorHAnsi" w:hAnsiTheme="minorHAnsi" w:cstheme="minorHAnsi"/>
          <w:bCs/>
        </w:rPr>
        <w:t>18.03</w:t>
      </w:r>
    </w:p>
    <w:sectPr w:rsidR="003903D4" w:rsidRPr="003903D4" w:rsidSect="00322871">
      <w:footerReference w:type="default" r:id="rId16"/>
      <w:headerReference w:type="first" r:id="rId17"/>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BF52D" w14:textId="77777777" w:rsidR="008D6B40" w:rsidRDefault="008D6B40" w:rsidP="00A76BB3">
      <w:r>
        <w:separator/>
      </w:r>
    </w:p>
  </w:endnote>
  <w:endnote w:type="continuationSeparator" w:id="0">
    <w:p w14:paraId="33BF2118" w14:textId="77777777" w:rsidR="008D6B40" w:rsidRDefault="008D6B40"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6ECBE" w14:textId="77777777" w:rsidR="008D6B40" w:rsidRDefault="008D6B40" w:rsidP="00A76BB3">
      <w:r>
        <w:separator/>
      </w:r>
    </w:p>
  </w:footnote>
  <w:footnote w:type="continuationSeparator" w:id="0">
    <w:p w14:paraId="5F0955BC" w14:textId="77777777" w:rsidR="008D6B40" w:rsidRDefault="008D6B40"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BCF2" w14:textId="777180B6" w:rsidR="00F11B66" w:rsidRDefault="00F11B66" w:rsidP="00F11B66">
    <w:pPr>
      <w:pStyle w:val="Header"/>
    </w:pPr>
    <w:r>
      <w:rPr>
        <w:noProof/>
        <w:lang w:eastAsia="en-GB"/>
      </w:rPr>
      <w:drawing>
        <wp:anchor distT="0" distB="0" distL="114300" distR="114300" simplePos="0" relativeHeight="251659264" behindDoc="1" locked="0" layoutInCell="1" allowOverlap="1" wp14:anchorId="1E03389D" wp14:editId="7C9F8E76">
          <wp:simplePos x="0" y="0"/>
          <wp:positionH relativeFrom="column">
            <wp:posOffset>-330200</wp:posOffset>
          </wp:positionH>
          <wp:positionV relativeFrom="paragraph">
            <wp:posOffset>-93980</wp:posOffset>
          </wp:positionV>
          <wp:extent cx="1339850" cy="1339850"/>
          <wp:effectExtent l="0" t="0" r="0" b="0"/>
          <wp:wrapSquare wrapText="bothSides"/>
          <wp:docPr id="956467319" name="Picture 95646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8240" behindDoc="0" locked="0" layoutInCell="1" allowOverlap="1" wp14:anchorId="10294440" wp14:editId="0F7A5DC4">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950B36"/>
    <w:multiLevelType w:val="hybridMultilevel"/>
    <w:tmpl w:val="6E96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9658F"/>
    <w:multiLevelType w:val="hybridMultilevel"/>
    <w:tmpl w:val="D96E0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5"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5C15BA"/>
    <w:multiLevelType w:val="hybridMultilevel"/>
    <w:tmpl w:val="68D08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4BA1CCE"/>
    <w:multiLevelType w:val="hybridMultilevel"/>
    <w:tmpl w:val="6EBA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4F4FF0"/>
    <w:multiLevelType w:val="hybridMultilevel"/>
    <w:tmpl w:val="E3DE7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94F503A"/>
    <w:multiLevelType w:val="hybridMultilevel"/>
    <w:tmpl w:val="55CE537C"/>
    <w:lvl w:ilvl="0" w:tplc="87D2E980">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412161"/>
    <w:multiLevelType w:val="hybridMultilevel"/>
    <w:tmpl w:val="5F943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C093DCC"/>
    <w:multiLevelType w:val="hybridMultilevel"/>
    <w:tmpl w:val="D8D4E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A96DB1"/>
    <w:multiLevelType w:val="hybridMultilevel"/>
    <w:tmpl w:val="01CE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897B20"/>
    <w:multiLevelType w:val="hybridMultilevel"/>
    <w:tmpl w:val="A1F8349A"/>
    <w:lvl w:ilvl="0" w:tplc="A5CC0D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E70B4B"/>
    <w:multiLevelType w:val="hybridMultilevel"/>
    <w:tmpl w:val="E6B08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910F0B"/>
    <w:multiLevelType w:val="hybridMultilevel"/>
    <w:tmpl w:val="A226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C80001"/>
    <w:multiLevelType w:val="hybridMultilevel"/>
    <w:tmpl w:val="BF6ACC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322461"/>
    <w:multiLevelType w:val="hybridMultilevel"/>
    <w:tmpl w:val="26D4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F02F53"/>
    <w:multiLevelType w:val="hybridMultilevel"/>
    <w:tmpl w:val="E11EC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320220"/>
    <w:multiLevelType w:val="hybridMultilevel"/>
    <w:tmpl w:val="66121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06659976">
    <w:abstractNumId w:val="0"/>
  </w:num>
  <w:num w:numId="2" w16cid:durableId="1565874307">
    <w:abstractNumId w:val="4"/>
  </w:num>
  <w:num w:numId="3" w16cid:durableId="2017226967">
    <w:abstractNumId w:val="28"/>
  </w:num>
  <w:num w:numId="4" w16cid:durableId="807744173">
    <w:abstractNumId w:val="21"/>
  </w:num>
  <w:num w:numId="5" w16cid:durableId="970090572">
    <w:abstractNumId w:val="1"/>
  </w:num>
  <w:num w:numId="6" w16cid:durableId="1674531689">
    <w:abstractNumId w:val="5"/>
  </w:num>
  <w:num w:numId="7" w16cid:durableId="1069033502">
    <w:abstractNumId w:val="13"/>
  </w:num>
  <w:num w:numId="8" w16cid:durableId="157038497">
    <w:abstractNumId w:val="19"/>
  </w:num>
  <w:num w:numId="9" w16cid:durableId="151651923">
    <w:abstractNumId w:val="10"/>
  </w:num>
  <w:num w:numId="10" w16cid:durableId="1105417310">
    <w:abstractNumId w:val="35"/>
  </w:num>
  <w:num w:numId="11" w16cid:durableId="2102337563">
    <w:abstractNumId w:val="33"/>
  </w:num>
  <w:num w:numId="12" w16cid:durableId="1657032417">
    <w:abstractNumId w:val="17"/>
  </w:num>
  <w:num w:numId="13" w16cid:durableId="2112511562">
    <w:abstractNumId w:val="31"/>
  </w:num>
  <w:num w:numId="14" w16cid:durableId="2089615896">
    <w:abstractNumId w:val="23"/>
  </w:num>
  <w:num w:numId="15" w16cid:durableId="404841975">
    <w:abstractNumId w:val="12"/>
  </w:num>
  <w:num w:numId="16" w16cid:durableId="13114150">
    <w:abstractNumId w:val="34"/>
  </w:num>
  <w:num w:numId="17" w16cid:durableId="2067215860">
    <w:abstractNumId w:val="11"/>
  </w:num>
  <w:num w:numId="18" w16cid:durableId="1618633701">
    <w:abstractNumId w:val="15"/>
  </w:num>
  <w:num w:numId="19" w16cid:durableId="1689722657">
    <w:abstractNumId w:val="9"/>
  </w:num>
  <w:num w:numId="20" w16cid:durableId="4943717">
    <w:abstractNumId w:val="27"/>
  </w:num>
  <w:num w:numId="21" w16cid:durableId="1988824898">
    <w:abstractNumId w:val="7"/>
  </w:num>
  <w:num w:numId="22" w16cid:durableId="1892184592">
    <w:abstractNumId w:val="16"/>
  </w:num>
  <w:num w:numId="23" w16cid:durableId="1220820208">
    <w:abstractNumId w:val="8"/>
  </w:num>
  <w:num w:numId="24" w16cid:durableId="1589803533">
    <w:abstractNumId w:val="14"/>
  </w:num>
  <w:num w:numId="25" w16cid:durableId="372508430">
    <w:abstractNumId w:val="24"/>
  </w:num>
  <w:num w:numId="26" w16cid:durableId="724597065">
    <w:abstractNumId w:val="24"/>
  </w:num>
  <w:num w:numId="27" w16cid:durableId="2071951637">
    <w:abstractNumId w:val="29"/>
  </w:num>
  <w:num w:numId="28" w16cid:durableId="838420731">
    <w:abstractNumId w:val="38"/>
  </w:num>
  <w:num w:numId="29" w16cid:durableId="1596743720">
    <w:abstractNumId w:val="18"/>
  </w:num>
  <w:num w:numId="30" w16cid:durableId="854005600">
    <w:abstractNumId w:val="32"/>
  </w:num>
  <w:num w:numId="31" w16cid:durableId="1045251280">
    <w:abstractNumId w:val="6"/>
  </w:num>
  <w:num w:numId="32" w16cid:durableId="1304626715">
    <w:abstractNumId w:val="30"/>
  </w:num>
  <w:num w:numId="33" w16cid:durableId="2041584691">
    <w:abstractNumId w:val="3"/>
  </w:num>
  <w:num w:numId="34" w16cid:durableId="443503887">
    <w:abstractNumId w:val="36"/>
  </w:num>
  <w:num w:numId="35" w16cid:durableId="1589996904">
    <w:abstractNumId w:val="2"/>
  </w:num>
  <w:num w:numId="36" w16cid:durableId="1255817858">
    <w:abstractNumId w:val="22"/>
  </w:num>
  <w:num w:numId="37" w16cid:durableId="715012369">
    <w:abstractNumId w:val="37"/>
  </w:num>
  <w:num w:numId="38" w16cid:durableId="1736856336">
    <w:abstractNumId w:val="26"/>
  </w:num>
  <w:num w:numId="39" w16cid:durableId="232860573">
    <w:abstractNumId w:val="25"/>
  </w:num>
  <w:num w:numId="40" w16cid:durableId="5303881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13E82"/>
    <w:rsid w:val="00023FE0"/>
    <w:rsid w:val="00031F11"/>
    <w:rsid w:val="00040712"/>
    <w:rsid w:val="00063AF5"/>
    <w:rsid w:val="00065E23"/>
    <w:rsid w:val="00095A1E"/>
    <w:rsid w:val="00095B7B"/>
    <w:rsid w:val="000A1E23"/>
    <w:rsid w:val="000A5853"/>
    <w:rsid w:val="000B3771"/>
    <w:rsid w:val="000B4A5C"/>
    <w:rsid w:val="000C60E5"/>
    <w:rsid w:val="000C6EA7"/>
    <w:rsid w:val="000D115D"/>
    <w:rsid w:val="000E08C5"/>
    <w:rsid w:val="000E0926"/>
    <w:rsid w:val="000E2741"/>
    <w:rsid w:val="000E524D"/>
    <w:rsid w:val="000E782E"/>
    <w:rsid w:val="00116102"/>
    <w:rsid w:val="001234EE"/>
    <w:rsid w:val="00126C91"/>
    <w:rsid w:val="0012712D"/>
    <w:rsid w:val="00131F7F"/>
    <w:rsid w:val="00135B75"/>
    <w:rsid w:val="00142BD0"/>
    <w:rsid w:val="001504A8"/>
    <w:rsid w:val="001504E8"/>
    <w:rsid w:val="0015084B"/>
    <w:rsid w:val="001558EA"/>
    <w:rsid w:val="00167E14"/>
    <w:rsid w:val="001735D6"/>
    <w:rsid w:val="00175831"/>
    <w:rsid w:val="0017781F"/>
    <w:rsid w:val="00184575"/>
    <w:rsid w:val="00192543"/>
    <w:rsid w:val="00193E61"/>
    <w:rsid w:val="0019624F"/>
    <w:rsid w:val="00197D62"/>
    <w:rsid w:val="001B7426"/>
    <w:rsid w:val="001C0703"/>
    <w:rsid w:val="001C20CE"/>
    <w:rsid w:val="001C42D2"/>
    <w:rsid w:val="001D59D1"/>
    <w:rsid w:val="001E1D9F"/>
    <w:rsid w:val="001E70BA"/>
    <w:rsid w:val="001F5157"/>
    <w:rsid w:val="00202A82"/>
    <w:rsid w:val="002030BB"/>
    <w:rsid w:val="002042ED"/>
    <w:rsid w:val="00204C6A"/>
    <w:rsid w:val="0021369C"/>
    <w:rsid w:val="00216A2E"/>
    <w:rsid w:val="0022392A"/>
    <w:rsid w:val="00227A33"/>
    <w:rsid w:val="0023130D"/>
    <w:rsid w:val="0023139D"/>
    <w:rsid w:val="00233F54"/>
    <w:rsid w:val="0023607A"/>
    <w:rsid w:val="00236ADE"/>
    <w:rsid w:val="00244D6B"/>
    <w:rsid w:val="00260C74"/>
    <w:rsid w:val="00263499"/>
    <w:rsid w:val="00277B2C"/>
    <w:rsid w:val="00277C3B"/>
    <w:rsid w:val="0028119A"/>
    <w:rsid w:val="002829FB"/>
    <w:rsid w:val="002902D1"/>
    <w:rsid w:val="00290E3D"/>
    <w:rsid w:val="00292F90"/>
    <w:rsid w:val="00295341"/>
    <w:rsid w:val="002A0651"/>
    <w:rsid w:val="002A2FE4"/>
    <w:rsid w:val="002B188F"/>
    <w:rsid w:val="002B3119"/>
    <w:rsid w:val="002B6A46"/>
    <w:rsid w:val="002C5F0C"/>
    <w:rsid w:val="002C796A"/>
    <w:rsid w:val="002C7DCE"/>
    <w:rsid w:val="002D383A"/>
    <w:rsid w:val="00300217"/>
    <w:rsid w:val="0030156A"/>
    <w:rsid w:val="003019B5"/>
    <w:rsid w:val="00302177"/>
    <w:rsid w:val="00310404"/>
    <w:rsid w:val="00315292"/>
    <w:rsid w:val="00322871"/>
    <w:rsid w:val="00331158"/>
    <w:rsid w:val="0033685D"/>
    <w:rsid w:val="003373F0"/>
    <w:rsid w:val="00337585"/>
    <w:rsid w:val="00343764"/>
    <w:rsid w:val="003439C3"/>
    <w:rsid w:val="00357996"/>
    <w:rsid w:val="00362074"/>
    <w:rsid w:val="00362B8A"/>
    <w:rsid w:val="00374072"/>
    <w:rsid w:val="003754AA"/>
    <w:rsid w:val="00375DDC"/>
    <w:rsid w:val="003772E0"/>
    <w:rsid w:val="00381EB6"/>
    <w:rsid w:val="00387B97"/>
    <w:rsid w:val="003903D4"/>
    <w:rsid w:val="003A6D62"/>
    <w:rsid w:val="003B09D7"/>
    <w:rsid w:val="003B3D54"/>
    <w:rsid w:val="003B62B0"/>
    <w:rsid w:val="003C2713"/>
    <w:rsid w:val="003C3624"/>
    <w:rsid w:val="003E09C1"/>
    <w:rsid w:val="003F3BB5"/>
    <w:rsid w:val="003F4320"/>
    <w:rsid w:val="003F7C16"/>
    <w:rsid w:val="00401667"/>
    <w:rsid w:val="00415835"/>
    <w:rsid w:val="0043278A"/>
    <w:rsid w:val="004376B1"/>
    <w:rsid w:val="0044037B"/>
    <w:rsid w:val="00440C42"/>
    <w:rsid w:val="004415CF"/>
    <w:rsid w:val="00453A15"/>
    <w:rsid w:val="004641E5"/>
    <w:rsid w:val="00471B57"/>
    <w:rsid w:val="00471F1B"/>
    <w:rsid w:val="00473D0A"/>
    <w:rsid w:val="00477414"/>
    <w:rsid w:val="00487F1A"/>
    <w:rsid w:val="004A5275"/>
    <w:rsid w:val="004A5984"/>
    <w:rsid w:val="004A75C0"/>
    <w:rsid w:val="004B0A61"/>
    <w:rsid w:val="004C4A58"/>
    <w:rsid w:val="004C6ECD"/>
    <w:rsid w:val="004D3BA9"/>
    <w:rsid w:val="004E2197"/>
    <w:rsid w:val="004E587C"/>
    <w:rsid w:val="004E5D87"/>
    <w:rsid w:val="004F38F9"/>
    <w:rsid w:val="004F7208"/>
    <w:rsid w:val="0050066E"/>
    <w:rsid w:val="00506064"/>
    <w:rsid w:val="00511449"/>
    <w:rsid w:val="0051371D"/>
    <w:rsid w:val="00514AC7"/>
    <w:rsid w:val="00514C4A"/>
    <w:rsid w:val="00515E32"/>
    <w:rsid w:val="00535FA6"/>
    <w:rsid w:val="005425FB"/>
    <w:rsid w:val="005477C1"/>
    <w:rsid w:val="00565A01"/>
    <w:rsid w:val="00571CC6"/>
    <w:rsid w:val="00574027"/>
    <w:rsid w:val="005810CE"/>
    <w:rsid w:val="0058260B"/>
    <w:rsid w:val="00586600"/>
    <w:rsid w:val="00587216"/>
    <w:rsid w:val="00597A6D"/>
    <w:rsid w:val="005A1FC0"/>
    <w:rsid w:val="005A3BFE"/>
    <w:rsid w:val="005B0261"/>
    <w:rsid w:val="005C5550"/>
    <w:rsid w:val="005C7B21"/>
    <w:rsid w:val="005D11B3"/>
    <w:rsid w:val="005E00AF"/>
    <w:rsid w:val="005E040D"/>
    <w:rsid w:val="005E11AF"/>
    <w:rsid w:val="005E2DC7"/>
    <w:rsid w:val="005E32E7"/>
    <w:rsid w:val="005E35A1"/>
    <w:rsid w:val="005E38C7"/>
    <w:rsid w:val="005F1A24"/>
    <w:rsid w:val="005F418F"/>
    <w:rsid w:val="005F688F"/>
    <w:rsid w:val="006050E2"/>
    <w:rsid w:val="00626616"/>
    <w:rsid w:val="00631AFF"/>
    <w:rsid w:val="00634A08"/>
    <w:rsid w:val="00646D35"/>
    <w:rsid w:val="00654707"/>
    <w:rsid w:val="00657742"/>
    <w:rsid w:val="00677C9A"/>
    <w:rsid w:val="00682E89"/>
    <w:rsid w:val="006A5AE8"/>
    <w:rsid w:val="006B060C"/>
    <w:rsid w:val="006B3644"/>
    <w:rsid w:val="006C1D08"/>
    <w:rsid w:val="006D5482"/>
    <w:rsid w:val="006D79F1"/>
    <w:rsid w:val="006E0CB7"/>
    <w:rsid w:val="006E64F8"/>
    <w:rsid w:val="006F3772"/>
    <w:rsid w:val="006F5AE1"/>
    <w:rsid w:val="00700A25"/>
    <w:rsid w:val="00715B3D"/>
    <w:rsid w:val="0071724C"/>
    <w:rsid w:val="00724050"/>
    <w:rsid w:val="007257B7"/>
    <w:rsid w:val="00742C94"/>
    <w:rsid w:val="0074422E"/>
    <w:rsid w:val="00746094"/>
    <w:rsid w:val="0075634C"/>
    <w:rsid w:val="00760879"/>
    <w:rsid w:val="0076228F"/>
    <w:rsid w:val="00764D93"/>
    <w:rsid w:val="00766C98"/>
    <w:rsid w:val="00782406"/>
    <w:rsid w:val="00785444"/>
    <w:rsid w:val="007855DB"/>
    <w:rsid w:val="0079199A"/>
    <w:rsid w:val="0079380A"/>
    <w:rsid w:val="0079391C"/>
    <w:rsid w:val="0079629A"/>
    <w:rsid w:val="007B5FFB"/>
    <w:rsid w:val="007E71BE"/>
    <w:rsid w:val="007E74EF"/>
    <w:rsid w:val="007F1AE1"/>
    <w:rsid w:val="007F45E7"/>
    <w:rsid w:val="008005EA"/>
    <w:rsid w:val="00804028"/>
    <w:rsid w:val="00811C88"/>
    <w:rsid w:val="00827460"/>
    <w:rsid w:val="00832E23"/>
    <w:rsid w:val="00837E1C"/>
    <w:rsid w:val="008428A2"/>
    <w:rsid w:val="008429C1"/>
    <w:rsid w:val="0084542E"/>
    <w:rsid w:val="0085313B"/>
    <w:rsid w:val="00862AFE"/>
    <w:rsid w:val="00865231"/>
    <w:rsid w:val="0086665F"/>
    <w:rsid w:val="00882017"/>
    <w:rsid w:val="00893B5A"/>
    <w:rsid w:val="00893C6E"/>
    <w:rsid w:val="008A48C8"/>
    <w:rsid w:val="008B1765"/>
    <w:rsid w:val="008B523C"/>
    <w:rsid w:val="008C0937"/>
    <w:rsid w:val="008C1006"/>
    <w:rsid w:val="008C17EE"/>
    <w:rsid w:val="008D355B"/>
    <w:rsid w:val="008D631C"/>
    <w:rsid w:val="008D6B40"/>
    <w:rsid w:val="008E58F0"/>
    <w:rsid w:val="008E6BAC"/>
    <w:rsid w:val="008E6CEE"/>
    <w:rsid w:val="008E6D15"/>
    <w:rsid w:val="008F039D"/>
    <w:rsid w:val="008F0737"/>
    <w:rsid w:val="008F1A6D"/>
    <w:rsid w:val="008F383B"/>
    <w:rsid w:val="009104A3"/>
    <w:rsid w:val="00913094"/>
    <w:rsid w:val="00913C9E"/>
    <w:rsid w:val="00916DCB"/>
    <w:rsid w:val="00920456"/>
    <w:rsid w:val="00926943"/>
    <w:rsid w:val="00930881"/>
    <w:rsid w:val="00935D32"/>
    <w:rsid w:val="00943FCF"/>
    <w:rsid w:val="00944C0A"/>
    <w:rsid w:val="00946745"/>
    <w:rsid w:val="00951C1B"/>
    <w:rsid w:val="00957345"/>
    <w:rsid w:val="00961C69"/>
    <w:rsid w:val="0098312A"/>
    <w:rsid w:val="0099391D"/>
    <w:rsid w:val="00996025"/>
    <w:rsid w:val="009961E4"/>
    <w:rsid w:val="00997797"/>
    <w:rsid w:val="009A01F0"/>
    <w:rsid w:val="009A2BB8"/>
    <w:rsid w:val="009B2482"/>
    <w:rsid w:val="009B26D9"/>
    <w:rsid w:val="009B460F"/>
    <w:rsid w:val="009B6718"/>
    <w:rsid w:val="009B6F86"/>
    <w:rsid w:val="009C08DA"/>
    <w:rsid w:val="009C7DF7"/>
    <w:rsid w:val="009E0305"/>
    <w:rsid w:val="009E22C7"/>
    <w:rsid w:val="009E3B86"/>
    <w:rsid w:val="009E62DA"/>
    <w:rsid w:val="009F326F"/>
    <w:rsid w:val="009F624A"/>
    <w:rsid w:val="009F6769"/>
    <w:rsid w:val="00A00BAE"/>
    <w:rsid w:val="00A01169"/>
    <w:rsid w:val="00A02471"/>
    <w:rsid w:val="00A0765D"/>
    <w:rsid w:val="00A10333"/>
    <w:rsid w:val="00A108EF"/>
    <w:rsid w:val="00A2134D"/>
    <w:rsid w:val="00A22488"/>
    <w:rsid w:val="00A44B50"/>
    <w:rsid w:val="00A460F2"/>
    <w:rsid w:val="00A51833"/>
    <w:rsid w:val="00A55404"/>
    <w:rsid w:val="00A64094"/>
    <w:rsid w:val="00A7571F"/>
    <w:rsid w:val="00A76BB3"/>
    <w:rsid w:val="00A95705"/>
    <w:rsid w:val="00A963F6"/>
    <w:rsid w:val="00AA6DD5"/>
    <w:rsid w:val="00AB22CF"/>
    <w:rsid w:val="00AD71D5"/>
    <w:rsid w:val="00B00C7F"/>
    <w:rsid w:val="00B11F2B"/>
    <w:rsid w:val="00B25270"/>
    <w:rsid w:val="00B27E20"/>
    <w:rsid w:val="00B31301"/>
    <w:rsid w:val="00B32108"/>
    <w:rsid w:val="00B3419F"/>
    <w:rsid w:val="00B34CBE"/>
    <w:rsid w:val="00B417CF"/>
    <w:rsid w:val="00B4202E"/>
    <w:rsid w:val="00B427B1"/>
    <w:rsid w:val="00B45D77"/>
    <w:rsid w:val="00B528A6"/>
    <w:rsid w:val="00B53B38"/>
    <w:rsid w:val="00B64585"/>
    <w:rsid w:val="00B64BEB"/>
    <w:rsid w:val="00B6632E"/>
    <w:rsid w:val="00B679EF"/>
    <w:rsid w:val="00B765F1"/>
    <w:rsid w:val="00B77F4D"/>
    <w:rsid w:val="00B80639"/>
    <w:rsid w:val="00B83CA7"/>
    <w:rsid w:val="00B83DEA"/>
    <w:rsid w:val="00B86050"/>
    <w:rsid w:val="00B87505"/>
    <w:rsid w:val="00B902DF"/>
    <w:rsid w:val="00B92AFC"/>
    <w:rsid w:val="00B954FF"/>
    <w:rsid w:val="00B9553B"/>
    <w:rsid w:val="00B971DA"/>
    <w:rsid w:val="00B97279"/>
    <w:rsid w:val="00BA638B"/>
    <w:rsid w:val="00BB292A"/>
    <w:rsid w:val="00BC1064"/>
    <w:rsid w:val="00BC78C8"/>
    <w:rsid w:val="00BD0559"/>
    <w:rsid w:val="00BD67D2"/>
    <w:rsid w:val="00C02548"/>
    <w:rsid w:val="00C137C7"/>
    <w:rsid w:val="00C20868"/>
    <w:rsid w:val="00C60868"/>
    <w:rsid w:val="00C61B4C"/>
    <w:rsid w:val="00C66649"/>
    <w:rsid w:val="00C717BA"/>
    <w:rsid w:val="00C72F4A"/>
    <w:rsid w:val="00C7732C"/>
    <w:rsid w:val="00C84FF8"/>
    <w:rsid w:val="00C93156"/>
    <w:rsid w:val="00CA605D"/>
    <w:rsid w:val="00CA7C29"/>
    <w:rsid w:val="00CB7FDC"/>
    <w:rsid w:val="00CC1B13"/>
    <w:rsid w:val="00CD7936"/>
    <w:rsid w:val="00CE0AFD"/>
    <w:rsid w:val="00CF3E7F"/>
    <w:rsid w:val="00CF6651"/>
    <w:rsid w:val="00CF7C3E"/>
    <w:rsid w:val="00D04B2C"/>
    <w:rsid w:val="00D056C6"/>
    <w:rsid w:val="00D06627"/>
    <w:rsid w:val="00D165A3"/>
    <w:rsid w:val="00D201A1"/>
    <w:rsid w:val="00D21621"/>
    <w:rsid w:val="00D231D6"/>
    <w:rsid w:val="00D24B98"/>
    <w:rsid w:val="00D25DA0"/>
    <w:rsid w:val="00D26A34"/>
    <w:rsid w:val="00D359BA"/>
    <w:rsid w:val="00D36744"/>
    <w:rsid w:val="00D40824"/>
    <w:rsid w:val="00D4367E"/>
    <w:rsid w:val="00D51EA9"/>
    <w:rsid w:val="00D52753"/>
    <w:rsid w:val="00D813F7"/>
    <w:rsid w:val="00DA737C"/>
    <w:rsid w:val="00DB2D8E"/>
    <w:rsid w:val="00DB313E"/>
    <w:rsid w:val="00DB6DA1"/>
    <w:rsid w:val="00DC0EE8"/>
    <w:rsid w:val="00DC7CDE"/>
    <w:rsid w:val="00DD180D"/>
    <w:rsid w:val="00DD1B26"/>
    <w:rsid w:val="00DF0CF1"/>
    <w:rsid w:val="00DF21EB"/>
    <w:rsid w:val="00E0302A"/>
    <w:rsid w:val="00E106BB"/>
    <w:rsid w:val="00E12776"/>
    <w:rsid w:val="00E13DCD"/>
    <w:rsid w:val="00E14176"/>
    <w:rsid w:val="00E141EA"/>
    <w:rsid w:val="00E14D44"/>
    <w:rsid w:val="00E26744"/>
    <w:rsid w:val="00E34C1D"/>
    <w:rsid w:val="00E42A9B"/>
    <w:rsid w:val="00E50221"/>
    <w:rsid w:val="00E66C00"/>
    <w:rsid w:val="00E76644"/>
    <w:rsid w:val="00E766A7"/>
    <w:rsid w:val="00E91BAB"/>
    <w:rsid w:val="00E93011"/>
    <w:rsid w:val="00E94174"/>
    <w:rsid w:val="00E9637C"/>
    <w:rsid w:val="00EA25A8"/>
    <w:rsid w:val="00EB2172"/>
    <w:rsid w:val="00EB64DF"/>
    <w:rsid w:val="00EB7DD7"/>
    <w:rsid w:val="00EC3C69"/>
    <w:rsid w:val="00EE58A2"/>
    <w:rsid w:val="00EE6702"/>
    <w:rsid w:val="00EE7AF5"/>
    <w:rsid w:val="00EF3C77"/>
    <w:rsid w:val="00F0713C"/>
    <w:rsid w:val="00F11B66"/>
    <w:rsid w:val="00F15050"/>
    <w:rsid w:val="00F22E36"/>
    <w:rsid w:val="00F25B70"/>
    <w:rsid w:val="00F34A36"/>
    <w:rsid w:val="00F37E8C"/>
    <w:rsid w:val="00F92766"/>
    <w:rsid w:val="00F935CE"/>
    <w:rsid w:val="00F937CB"/>
    <w:rsid w:val="00F9418B"/>
    <w:rsid w:val="00FA6ACA"/>
    <w:rsid w:val="00FA788E"/>
    <w:rsid w:val="00FB797E"/>
    <w:rsid w:val="00FC452F"/>
    <w:rsid w:val="00FC7BAF"/>
    <w:rsid w:val="00FD0F88"/>
    <w:rsid w:val="00FD2CB8"/>
    <w:rsid w:val="00FD675B"/>
    <w:rsid w:val="00FD74DD"/>
    <w:rsid w:val="00FE4204"/>
    <w:rsid w:val="00FE6A3E"/>
    <w:rsid w:val="00FE7592"/>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 w:type="character" w:customStyle="1" w:styleId="casenumber">
    <w:name w:val="casenumber"/>
    <w:basedOn w:val="DefaultParagraphFont"/>
    <w:rsid w:val="00D51EA9"/>
  </w:style>
  <w:style w:type="character" w:customStyle="1" w:styleId="divider1">
    <w:name w:val="divider1"/>
    <w:basedOn w:val="DefaultParagraphFont"/>
    <w:rsid w:val="00D51EA9"/>
  </w:style>
  <w:style w:type="character" w:customStyle="1" w:styleId="description">
    <w:name w:val="description"/>
    <w:basedOn w:val="DefaultParagraphFont"/>
    <w:rsid w:val="00D51EA9"/>
  </w:style>
  <w:style w:type="character" w:styleId="UnresolvedMention">
    <w:name w:val="Unresolved Mention"/>
    <w:basedOn w:val="DefaultParagraphFont"/>
    <w:uiPriority w:val="99"/>
    <w:semiHidden/>
    <w:unhideWhenUsed/>
    <w:rsid w:val="00432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401218288">
      <w:bodyDiv w:val="1"/>
      <w:marLeft w:val="0"/>
      <w:marRight w:val="0"/>
      <w:marTop w:val="0"/>
      <w:marBottom w:val="0"/>
      <w:divBdr>
        <w:top w:val="none" w:sz="0" w:space="0" w:color="auto"/>
        <w:left w:val="none" w:sz="0" w:space="0" w:color="auto"/>
        <w:bottom w:val="none" w:sz="0" w:space="0" w:color="auto"/>
        <w:right w:val="none" w:sz="0" w:space="0" w:color="auto"/>
      </w:divBdr>
      <w:divsChild>
        <w:div w:id="1702974913">
          <w:marLeft w:val="0"/>
          <w:marRight w:val="0"/>
          <w:marTop w:val="225"/>
          <w:marBottom w:val="300"/>
          <w:divBdr>
            <w:top w:val="none" w:sz="0" w:space="0" w:color="auto"/>
            <w:left w:val="none" w:sz="0" w:space="0" w:color="auto"/>
            <w:bottom w:val="none" w:sz="0" w:space="0" w:color="auto"/>
            <w:right w:val="none" w:sz="0" w:space="0" w:color="auto"/>
          </w:divBdr>
          <w:divsChild>
            <w:div w:id="11837429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17089222">
      <w:bodyDiv w:val="1"/>
      <w:marLeft w:val="0"/>
      <w:marRight w:val="0"/>
      <w:marTop w:val="0"/>
      <w:marBottom w:val="0"/>
      <w:divBdr>
        <w:top w:val="none" w:sz="0" w:space="0" w:color="auto"/>
        <w:left w:val="none" w:sz="0" w:space="0" w:color="auto"/>
        <w:bottom w:val="none" w:sz="0" w:space="0" w:color="auto"/>
        <w:right w:val="none" w:sz="0" w:space="0" w:color="auto"/>
      </w:divBdr>
      <w:divsChild>
        <w:div w:id="1821847986">
          <w:marLeft w:val="0"/>
          <w:marRight w:val="0"/>
          <w:marTop w:val="225"/>
          <w:marBottom w:val="300"/>
          <w:divBdr>
            <w:top w:val="none" w:sz="0" w:space="0" w:color="auto"/>
            <w:left w:val="none" w:sz="0" w:space="0" w:color="auto"/>
            <w:bottom w:val="none" w:sz="0" w:space="0" w:color="auto"/>
            <w:right w:val="none" w:sz="0" w:space="0" w:color="auto"/>
          </w:divBdr>
          <w:divsChild>
            <w:div w:id="14544453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935478991">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 w:id="200654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house" TargetMode="External"/><Relationship Id="rId13" Type="http://schemas.openxmlformats.org/officeDocument/2006/relationships/hyperlink" Target="https://dictionary.cambridge.org/dictionary/english/peopl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ctionary.cambridge.org/dictionary/english/group" TargetMode="External"/><Relationship Id="rId12" Type="http://schemas.openxmlformats.org/officeDocument/2006/relationships/hyperlink" Target="https://dictionary.cambridge.org/dictionary/english/ente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dictionary/english/wall" TargetMode="External"/><Relationship Id="rId5" Type="http://schemas.openxmlformats.org/officeDocument/2006/relationships/footnotes" Target="footnotes.xml"/><Relationship Id="rId15" Type="http://schemas.openxmlformats.org/officeDocument/2006/relationships/hyperlink" Target="https://dictionary.cambridge.org/dictionary/english/gated-community" TargetMode="External"/><Relationship Id="rId10" Type="http://schemas.openxmlformats.org/officeDocument/2006/relationships/hyperlink" Target="https://dictionary.cambridge.org/dictionary/english/fen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ctionary.cambridge.org/dictionary/english/surround" TargetMode="External"/><Relationship Id="rId14" Type="http://schemas.openxmlformats.org/officeDocument/2006/relationships/hyperlink" Target="https://dictionary.cambridge.org/dictionary/english/liv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Template.dotx</Template>
  <TotalTime>1</TotalTime>
  <Pages>1</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2</cp:revision>
  <cp:lastPrinted>2024-05-20T10:52:00Z</cp:lastPrinted>
  <dcterms:created xsi:type="dcterms:W3CDTF">2024-08-22T14:50:00Z</dcterms:created>
  <dcterms:modified xsi:type="dcterms:W3CDTF">2024-08-22T14:50:00Z</dcterms:modified>
</cp:coreProperties>
</file>