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3E2F2ED1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9B3AC3">
        <w:rPr>
          <w:rFonts w:asciiTheme="minorHAnsi" w:eastAsia="Calibri" w:hAnsiTheme="minorHAnsi" w:cstheme="minorHAnsi"/>
          <w:b/>
          <w:bCs/>
        </w:rPr>
        <w:t>18</w:t>
      </w:r>
      <w:r w:rsidR="00EF1B7D" w:rsidRPr="00EF1B7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EF1B7D">
        <w:rPr>
          <w:rFonts w:asciiTheme="minorHAnsi" w:eastAsia="Calibri" w:hAnsiTheme="minorHAnsi" w:cstheme="minorHAnsi"/>
          <w:b/>
          <w:bCs/>
        </w:rPr>
        <w:t xml:space="preserve"> June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258D8566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EF1B7D">
        <w:rPr>
          <w:rFonts w:asciiTheme="minorHAnsi" w:eastAsia="Calibri" w:hAnsiTheme="minorHAnsi" w:cstheme="minorHAnsi"/>
          <w:b/>
        </w:rPr>
        <w:t>21</w:t>
      </w:r>
      <w:r w:rsidR="00EF1B7D" w:rsidRPr="00EF1B7D">
        <w:rPr>
          <w:rFonts w:asciiTheme="minorHAnsi" w:eastAsia="Calibri" w:hAnsiTheme="minorHAnsi" w:cstheme="minorHAnsi"/>
          <w:b/>
          <w:vertAlign w:val="superscript"/>
        </w:rPr>
        <w:t>st</w:t>
      </w:r>
      <w:r w:rsidR="00EF1B7D">
        <w:rPr>
          <w:rFonts w:asciiTheme="minorHAnsi" w:eastAsia="Calibri" w:hAnsiTheme="minorHAnsi" w:cstheme="minorHAnsi"/>
          <w:b/>
        </w:rPr>
        <w:t xml:space="preserve"> </w:t>
      </w:r>
      <w:r w:rsidR="009B5499">
        <w:rPr>
          <w:rFonts w:asciiTheme="minorHAnsi" w:eastAsia="Calibri" w:hAnsiTheme="minorHAnsi" w:cstheme="minorHAnsi"/>
          <w:b/>
        </w:rPr>
        <w:t>May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07A1DDC5" w14:textId="4A312BA2" w:rsidR="005C5DB1" w:rsidRDefault="005C5DB1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P0583/24/FUL – Serenity Cottage, Bowson Road, Bream. – 26/6/24</w:t>
      </w:r>
    </w:p>
    <w:p w14:paraId="1B9E47E8" w14:textId="689073C6" w:rsidR="005C5DB1" w:rsidRPr="005C5DB1" w:rsidRDefault="005C5DB1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Removal of two timber sheds and erection of detached garage with associated landscaping.</w:t>
      </w:r>
    </w:p>
    <w:p w14:paraId="753D977C" w14:textId="77777777" w:rsidR="009B5499" w:rsidRPr="009B5499" w:rsidRDefault="009B5499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77777777" w:rsidR="00D803E4" w:rsidRDefault="00D803E4" w:rsidP="00C84D1B">
      <w:pPr>
        <w:rPr>
          <w:rFonts w:asciiTheme="minorHAnsi" w:hAnsiTheme="minorHAnsi" w:cstheme="minorHAnsi"/>
          <w:b/>
          <w:u w:val="single"/>
        </w:rPr>
      </w:pPr>
    </w:p>
    <w:p w14:paraId="3AE4E2B2" w14:textId="27940168" w:rsidR="009B5499" w:rsidRDefault="001A5C29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P0660/24/FUL – Kolar Cottage, Parkend Road, Yorkley – 28/6/24</w:t>
      </w:r>
    </w:p>
    <w:p w14:paraId="43CAE299" w14:textId="50F44D6C" w:rsidR="001A5C29" w:rsidRPr="001A5C29" w:rsidRDefault="001A5C29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a raised patio area with storage area below.</w:t>
      </w:r>
    </w:p>
    <w:p w14:paraId="60171708" w14:textId="77777777" w:rsidR="009B5499" w:rsidRPr="009B5499" w:rsidRDefault="009B5499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3892DE0E" w14:textId="198A6FAC" w:rsidR="002A69F8" w:rsidRDefault="00EF1B7D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P0599/24/FUL – Severn View, Parkend Walk, Sling – 21/6/24</w:t>
      </w:r>
    </w:p>
    <w:p w14:paraId="4066EF4F" w14:textId="29AF14AA" w:rsidR="00EF1B7D" w:rsidRDefault="00EF1B7D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self-build dwelling and provision of new parking area to Severn View.</w:t>
      </w:r>
    </w:p>
    <w:p w14:paraId="500EC17B" w14:textId="78281822" w:rsidR="00EE194F" w:rsidRDefault="00EE194F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P0626/24/FUL – Land at Coinros Nursery, Clements End, Sling, GL15 8LN – 3/7/24</w:t>
      </w:r>
    </w:p>
    <w:p w14:paraId="7946CB9A" w14:textId="3DAF4E07" w:rsidR="00EE194F" w:rsidRPr="00EE194F" w:rsidRDefault="00EE194F" w:rsidP="00111BC1">
      <w:pPr>
        <w:rPr>
          <w:rFonts w:asciiTheme="minorHAnsi" w:hAnsiTheme="minorHAnsi" w:cstheme="minorHAnsi"/>
          <w:bCs/>
          <w:i/>
          <w:iCs/>
        </w:rPr>
      </w:pPr>
      <w:r w:rsidRPr="00EE194F">
        <w:rPr>
          <w:rFonts w:asciiTheme="minorHAnsi" w:hAnsiTheme="minorHAnsi" w:cstheme="minorHAnsi"/>
          <w:bCs/>
          <w:i/>
          <w:iCs/>
        </w:rPr>
        <w:t>Retention of a mobile home (</w:t>
      </w:r>
      <w:r>
        <w:rPr>
          <w:rFonts w:asciiTheme="minorHAnsi" w:hAnsiTheme="minorHAnsi" w:cstheme="minorHAnsi"/>
          <w:bCs/>
          <w:i/>
          <w:iCs/>
        </w:rPr>
        <w:t>with overnight sleeping accommodation) on the site for security and welfare purposes whilst development permitted under  reference P1327/23/FUL is completed.  The mobile home will be permanently removed from the site on or before 1</w:t>
      </w:r>
      <w:r w:rsidRPr="00EE194F">
        <w:rPr>
          <w:rFonts w:asciiTheme="minorHAnsi" w:hAnsiTheme="minorHAnsi" w:cstheme="minorHAnsi"/>
          <w:bCs/>
          <w:i/>
          <w:iCs/>
          <w:vertAlign w:val="superscript"/>
        </w:rPr>
        <w:t>st</w:t>
      </w:r>
      <w:r>
        <w:rPr>
          <w:rFonts w:asciiTheme="minorHAnsi" w:hAnsiTheme="minorHAnsi" w:cstheme="minorHAnsi"/>
          <w:bCs/>
          <w:i/>
          <w:iCs/>
        </w:rPr>
        <w:t xml:space="preserve"> September 2026 (even if the development has not been completed for unforeseen reasons). (Retrospective)</w:t>
      </w:r>
    </w:p>
    <w:p w14:paraId="45A8DD02" w14:textId="77777777" w:rsidR="00EE194F" w:rsidRPr="00EE194F" w:rsidRDefault="00EE194F" w:rsidP="00111BC1">
      <w:pPr>
        <w:rPr>
          <w:rFonts w:asciiTheme="minorHAnsi" w:hAnsiTheme="minorHAnsi" w:cstheme="minorHAnsi"/>
          <w:b/>
        </w:rPr>
      </w:pPr>
    </w:p>
    <w:p w14:paraId="0EF04D87" w14:textId="77777777" w:rsidR="00EF1B7D" w:rsidRPr="00EF1B7D" w:rsidRDefault="00EF1B7D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08636441" w14:textId="50B9ABA1" w:rsidR="009B3AC3" w:rsidRDefault="009B3AC3" w:rsidP="00111BC1">
      <w:pPr>
        <w:rPr>
          <w:rFonts w:asciiTheme="minorHAnsi" w:hAnsiTheme="minorHAnsi" w:cstheme="minorHAnsi"/>
          <w:b/>
        </w:rPr>
      </w:pPr>
      <w:r w:rsidRPr="009B3AC3">
        <w:rPr>
          <w:rFonts w:asciiTheme="minorHAnsi" w:hAnsiTheme="minorHAnsi" w:cstheme="minorHAnsi"/>
          <w:b/>
        </w:rPr>
        <w:t>P0654/24/TPO – Whitemead Park, Folly Road, Parkend</w:t>
      </w:r>
      <w:r>
        <w:rPr>
          <w:rFonts w:asciiTheme="minorHAnsi" w:hAnsiTheme="minorHAnsi" w:cstheme="minorHAnsi"/>
          <w:b/>
        </w:rPr>
        <w:t xml:space="preserve"> – 19/6/24</w:t>
      </w:r>
    </w:p>
    <w:p w14:paraId="7FD84F9B" w14:textId="787A2DE3" w:rsidR="009B3AC3" w:rsidRPr="009B3AC3" w:rsidRDefault="009B3AC3" w:rsidP="00111BC1">
      <w:pPr>
        <w:rPr>
          <w:rFonts w:asciiTheme="minorHAnsi" w:hAnsiTheme="minorHAnsi" w:cstheme="minorHAnsi"/>
          <w:b/>
          <w:i/>
          <w:iCs/>
        </w:rPr>
      </w:pPr>
      <w:r w:rsidRPr="009B3AC3"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>T1 on sketch plan - Copper Beech covered by G2 of G41 (TPO159). Crown lift to give 3m clearance from building in accordance with BS3998:2010. T2 on sketch plan - Whitebeam covered by T25 of G41 (TPO159). Fell due to severe decay in the eastern stem - retaining the western stem will cause significant imbalance and high likelihood of tree failure in a high footfall area. To be replaced with a suite of ornamental trees creating canopy cover of the area.</w:t>
      </w: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7DC28A08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9B3AC3">
        <w:rPr>
          <w:rFonts w:asciiTheme="minorHAnsi" w:hAnsiTheme="minorHAnsi" w:cstheme="minorHAnsi"/>
          <w:b/>
        </w:rPr>
        <w:t>2</w:t>
      </w:r>
      <w:r w:rsidR="009B3AC3" w:rsidRPr="009B3AC3">
        <w:rPr>
          <w:rFonts w:asciiTheme="minorHAnsi" w:hAnsiTheme="minorHAnsi" w:cstheme="minorHAnsi"/>
          <w:b/>
          <w:vertAlign w:val="superscript"/>
        </w:rPr>
        <w:t>nd</w:t>
      </w:r>
      <w:r w:rsidR="009B3AC3">
        <w:rPr>
          <w:rFonts w:asciiTheme="minorHAnsi" w:hAnsiTheme="minorHAnsi" w:cstheme="minorHAnsi"/>
          <w:b/>
        </w:rPr>
        <w:t xml:space="preserve"> July</w:t>
      </w:r>
      <w:r w:rsidR="00E93832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0D859" w14:textId="77777777" w:rsidR="0023318E" w:rsidRDefault="0023318E" w:rsidP="00A76BB3">
      <w:r>
        <w:separator/>
      </w:r>
    </w:p>
  </w:endnote>
  <w:endnote w:type="continuationSeparator" w:id="0">
    <w:p w14:paraId="525BB91A" w14:textId="77777777" w:rsidR="0023318E" w:rsidRDefault="0023318E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917BE" w14:textId="77777777" w:rsidR="0023318E" w:rsidRDefault="0023318E" w:rsidP="00A76BB3">
      <w:r>
        <w:separator/>
      </w:r>
    </w:p>
  </w:footnote>
  <w:footnote w:type="continuationSeparator" w:id="0">
    <w:p w14:paraId="276854EA" w14:textId="77777777" w:rsidR="0023318E" w:rsidRDefault="0023318E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3787"/>
    <w:rsid w:val="00014342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576C9"/>
    <w:rsid w:val="00062B91"/>
    <w:rsid w:val="00065DD8"/>
    <w:rsid w:val="000713CF"/>
    <w:rsid w:val="00075CDE"/>
    <w:rsid w:val="0008649F"/>
    <w:rsid w:val="00095132"/>
    <w:rsid w:val="000A4D51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0663"/>
    <w:rsid w:val="000F1A87"/>
    <w:rsid w:val="00102AD1"/>
    <w:rsid w:val="001030CF"/>
    <w:rsid w:val="0010706A"/>
    <w:rsid w:val="00110F4C"/>
    <w:rsid w:val="001114F1"/>
    <w:rsid w:val="00111BC1"/>
    <w:rsid w:val="001167A1"/>
    <w:rsid w:val="001246C6"/>
    <w:rsid w:val="00126E89"/>
    <w:rsid w:val="0013590A"/>
    <w:rsid w:val="00152E14"/>
    <w:rsid w:val="001558EA"/>
    <w:rsid w:val="00156A03"/>
    <w:rsid w:val="00167DA5"/>
    <w:rsid w:val="00176AA4"/>
    <w:rsid w:val="0018465F"/>
    <w:rsid w:val="00184F1A"/>
    <w:rsid w:val="00185A3F"/>
    <w:rsid w:val="00186BAA"/>
    <w:rsid w:val="00191F9D"/>
    <w:rsid w:val="001A163E"/>
    <w:rsid w:val="001A25F3"/>
    <w:rsid w:val="001A5C29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18E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2610"/>
    <w:rsid w:val="002F3A3F"/>
    <w:rsid w:val="002F5854"/>
    <w:rsid w:val="00305BEB"/>
    <w:rsid w:val="003075B1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0B02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3AEF"/>
    <w:rsid w:val="00437238"/>
    <w:rsid w:val="004415CF"/>
    <w:rsid w:val="00443A9C"/>
    <w:rsid w:val="00444546"/>
    <w:rsid w:val="00444A83"/>
    <w:rsid w:val="0045046D"/>
    <w:rsid w:val="00452BF5"/>
    <w:rsid w:val="00455463"/>
    <w:rsid w:val="004565B7"/>
    <w:rsid w:val="004669D8"/>
    <w:rsid w:val="00473D0A"/>
    <w:rsid w:val="004760EB"/>
    <w:rsid w:val="00480B04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21C28"/>
    <w:rsid w:val="005311E8"/>
    <w:rsid w:val="00533A55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74FDA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0F6B"/>
    <w:rsid w:val="005C4BE6"/>
    <w:rsid w:val="005C5DB1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1D8A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6870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7B79"/>
    <w:rsid w:val="009B100D"/>
    <w:rsid w:val="009B3AC3"/>
    <w:rsid w:val="009B52DD"/>
    <w:rsid w:val="009B5499"/>
    <w:rsid w:val="009B5FB5"/>
    <w:rsid w:val="009C094A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50912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1A74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953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1CAA"/>
    <w:rsid w:val="00CF20E1"/>
    <w:rsid w:val="00CF504E"/>
    <w:rsid w:val="00CF55D1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277C5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90AE9"/>
    <w:rsid w:val="00D90BA4"/>
    <w:rsid w:val="00D9559F"/>
    <w:rsid w:val="00DA40C6"/>
    <w:rsid w:val="00DA7769"/>
    <w:rsid w:val="00DB03A2"/>
    <w:rsid w:val="00DB7496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4484E"/>
    <w:rsid w:val="00E5464B"/>
    <w:rsid w:val="00E549C6"/>
    <w:rsid w:val="00E5737D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194F"/>
    <w:rsid w:val="00EE3787"/>
    <w:rsid w:val="00EE67B0"/>
    <w:rsid w:val="00EF0275"/>
    <w:rsid w:val="00EF1B7D"/>
    <w:rsid w:val="00EF1C61"/>
    <w:rsid w:val="00EF446B"/>
    <w:rsid w:val="00F006DA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3E26"/>
    <w:rsid w:val="00F74668"/>
    <w:rsid w:val="00F759ED"/>
    <w:rsid w:val="00F76EE2"/>
    <w:rsid w:val="00F8098B"/>
    <w:rsid w:val="00F82625"/>
    <w:rsid w:val="00F85CEF"/>
    <w:rsid w:val="00F8613F"/>
    <w:rsid w:val="00F916CE"/>
    <w:rsid w:val="00F916F7"/>
    <w:rsid w:val="00F91D0A"/>
    <w:rsid w:val="00F92A67"/>
    <w:rsid w:val="00F95F66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20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8</cp:revision>
  <cp:lastPrinted>2024-05-07T14:48:00Z</cp:lastPrinted>
  <dcterms:created xsi:type="dcterms:W3CDTF">2024-06-03T08:09:00Z</dcterms:created>
  <dcterms:modified xsi:type="dcterms:W3CDTF">2024-06-12T12:19:00Z</dcterms:modified>
</cp:coreProperties>
</file>