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1767D" w14:textId="5971664B" w:rsidR="00715B3D" w:rsidRDefault="00715B3D" w:rsidP="00BC1064">
      <w:pPr>
        <w:rPr>
          <w:sz w:val="24"/>
          <w:szCs w:val="24"/>
        </w:rPr>
      </w:pPr>
    </w:p>
    <w:p w14:paraId="6E6E3F02" w14:textId="77777777" w:rsidR="00916DCB" w:rsidRDefault="00916DCB" w:rsidP="00BC1064">
      <w:pPr>
        <w:rPr>
          <w:sz w:val="24"/>
          <w:szCs w:val="24"/>
        </w:rPr>
      </w:pPr>
    </w:p>
    <w:p w14:paraId="6F46DF61" w14:textId="00027E6E" w:rsidR="003B3D54" w:rsidRDefault="00BD67D2" w:rsidP="00BC1064">
      <w:pPr>
        <w:rPr>
          <w:sz w:val="24"/>
          <w:szCs w:val="24"/>
        </w:rPr>
      </w:pPr>
      <w:r>
        <w:rPr>
          <w:sz w:val="24"/>
          <w:szCs w:val="24"/>
        </w:rPr>
        <w:tab/>
      </w:r>
      <w:r w:rsidR="00626616">
        <w:rPr>
          <w:sz w:val="24"/>
          <w:szCs w:val="24"/>
        </w:rPr>
        <w:t>Date</w:t>
      </w:r>
      <w:r w:rsidR="00715B3D">
        <w:rPr>
          <w:sz w:val="24"/>
          <w:szCs w:val="24"/>
        </w:rPr>
        <w:t xml:space="preserve"> of Meeting</w:t>
      </w:r>
      <w:r w:rsidR="00626616">
        <w:rPr>
          <w:sz w:val="24"/>
          <w:szCs w:val="24"/>
        </w:rPr>
        <w:t>:</w:t>
      </w:r>
      <w:r w:rsidR="00BC78C8">
        <w:rPr>
          <w:sz w:val="24"/>
          <w:szCs w:val="24"/>
        </w:rPr>
        <w:t xml:space="preserve"> </w:t>
      </w:r>
      <w:r w:rsidR="00D201A1">
        <w:rPr>
          <w:sz w:val="24"/>
          <w:szCs w:val="24"/>
        </w:rPr>
        <w:t>7</w:t>
      </w:r>
      <w:r w:rsidR="00D201A1" w:rsidRPr="00D201A1">
        <w:rPr>
          <w:sz w:val="24"/>
          <w:szCs w:val="24"/>
          <w:vertAlign w:val="superscript"/>
        </w:rPr>
        <w:t>th</w:t>
      </w:r>
      <w:r w:rsidR="00D201A1">
        <w:rPr>
          <w:sz w:val="24"/>
          <w:szCs w:val="24"/>
        </w:rPr>
        <w:t xml:space="preserve"> </w:t>
      </w:r>
      <w:r w:rsidR="00A02471">
        <w:rPr>
          <w:sz w:val="24"/>
          <w:szCs w:val="24"/>
        </w:rPr>
        <w:t>Februar</w:t>
      </w:r>
      <w:r w:rsidR="00D201A1">
        <w:rPr>
          <w:sz w:val="24"/>
          <w:szCs w:val="24"/>
        </w:rPr>
        <w:t>y 2023</w:t>
      </w:r>
      <w:r w:rsidR="002D383A">
        <w:rPr>
          <w:sz w:val="24"/>
          <w:szCs w:val="24"/>
        </w:rPr>
        <w:t xml:space="preserve"> </w:t>
      </w:r>
    </w:p>
    <w:p w14:paraId="797B62E9" w14:textId="7AB8E998" w:rsidR="00A76BB3" w:rsidRDefault="00BD67D2" w:rsidP="00BC1064">
      <w:pPr>
        <w:rPr>
          <w:sz w:val="24"/>
          <w:szCs w:val="24"/>
        </w:rPr>
      </w:pPr>
      <w:r>
        <w:rPr>
          <w:sz w:val="24"/>
          <w:szCs w:val="24"/>
        </w:rPr>
        <w:tab/>
      </w:r>
      <w:r w:rsidR="00715B3D">
        <w:rPr>
          <w:sz w:val="24"/>
          <w:szCs w:val="24"/>
        </w:rPr>
        <w:t>Held At:</w:t>
      </w:r>
      <w:r w:rsidR="003B3D54">
        <w:rPr>
          <w:sz w:val="24"/>
          <w:szCs w:val="24"/>
        </w:rPr>
        <w:t xml:space="preserve"> 17:</w:t>
      </w:r>
      <w:r w:rsidR="009C08DA">
        <w:rPr>
          <w:sz w:val="24"/>
          <w:szCs w:val="24"/>
        </w:rPr>
        <w:t>0</w:t>
      </w:r>
      <w:r w:rsidR="003B3D54">
        <w:rPr>
          <w:sz w:val="24"/>
          <w:szCs w:val="24"/>
        </w:rPr>
        <w:t>0 in the West Dean Centre</w:t>
      </w:r>
      <w:r w:rsidR="00715B3D">
        <w:rPr>
          <w:sz w:val="24"/>
          <w:szCs w:val="24"/>
        </w:rPr>
        <w:tab/>
      </w:r>
      <w:r w:rsidR="00715B3D">
        <w:rPr>
          <w:sz w:val="24"/>
          <w:szCs w:val="24"/>
        </w:rPr>
        <w:tab/>
      </w:r>
      <w:r w:rsidR="00715B3D">
        <w:rPr>
          <w:sz w:val="24"/>
          <w:szCs w:val="24"/>
        </w:rPr>
        <w:tab/>
      </w:r>
      <w:r w:rsidR="00715B3D">
        <w:rPr>
          <w:sz w:val="24"/>
          <w:szCs w:val="24"/>
        </w:rPr>
        <w:tab/>
      </w:r>
    </w:p>
    <w:p w14:paraId="0D8E8C1E" w14:textId="77777777" w:rsidR="00715B3D" w:rsidRDefault="00715B3D" w:rsidP="00BC1064">
      <w:pPr>
        <w:rPr>
          <w:sz w:val="24"/>
          <w:szCs w:val="24"/>
        </w:rPr>
      </w:pPr>
    </w:p>
    <w:p w14:paraId="5C84BF81" w14:textId="248C7F43" w:rsidR="00574027" w:rsidRDefault="00BD67D2" w:rsidP="00CF6651">
      <w:pPr>
        <w:rPr>
          <w:rFonts w:eastAsia="Calibri" w:cstheme="minorHAnsi"/>
          <w:b/>
        </w:rPr>
      </w:pPr>
      <w:r>
        <w:rPr>
          <w:rFonts w:eastAsia="Calibri" w:cstheme="minorHAnsi"/>
          <w:b/>
        </w:rPr>
        <w:tab/>
      </w:r>
      <w:r w:rsidR="00574027" w:rsidRPr="00CF6651">
        <w:rPr>
          <w:rFonts w:eastAsia="Calibri" w:cstheme="minorHAnsi"/>
          <w:b/>
        </w:rPr>
        <w:t>Present:</w:t>
      </w:r>
      <w:r w:rsidR="007257B7">
        <w:rPr>
          <w:rFonts w:eastAsia="Calibri" w:cstheme="minorHAnsi"/>
          <w:b/>
        </w:rPr>
        <w:t xml:space="preserve"> </w:t>
      </w:r>
      <w:r w:rsidR="00865231">
        <w:rPr>
          <w:rFonts w:eastAsia="Calibri" w:cstheme="minorHAnsi"/>
          <w:b/>
        </w:rPr>
        <w:t xml:space="preserve">Cllrs </w:t>
      </w:r>
      <w:r w:rsidR="00724050">
        <w:rPr>
          <w:rFonts w:eastAsia="Calibri" w:cstheme="minorHAnsi"/>
          <w:b/>
        </w:rPr>
        <w:t xml:space="preserve">P Dunford, </w:t>
      </w:r>
      <w:r w:rsidR="00865231">
        <w:rPr>
          <w:rFonts w:eastAsia="Calibri" w:cstheme="minorHAnsi"/>
          <w:b/>
        </w:rPr>
        <w:t>B Evans, &amp; S Dunford.</w:t>
      </w:r>
    </w:p>
    <w:p w14:paraId="26886EDF" w14:textId="3CFAE3D0" w:rsidR="00865231" w:rsidRPr="007257B7" w:rsidRDefault="00BD67D2" w:rsidP="00CF6651">
      <w:pPr>
        <w:rPr>
          <w:rFonts w:eastAsia="Calibri" w:cstheme="minorHAnsi"/>
          <w:bCs/>
        </w:rPr>
      </w:pPr>
      <w:r>
        <w:rPr>
          <w:rFonts w:eastAsia="Calibri" w:cstheme="minorHAnsi"/>
          <w:b/>
        </w:rPr>
        <w:tab/>
      </w:r>
      <w:r w:rsidR="00865231">
        <w:rPr>
          <w:rFonts w:eastAsia="Calibri" w:cstheme="minorHAnsi"/>
          <w:b/>
        </w:rPr>
        <w:t>Clerk:</w:t>
      </w:r>
      <w:r w:rsidR="00865231">
        <w:rPr>
          <w:rFonts w:eastAsia="Calibri" w:cstheme="minorHAnsi"/>
          <w:b/>
        </w:rPr>
        <w:tab/>
        <w:t>K Carpenter</w:t>
      </w:r>
    </w:p>
    <w:p w14:paraId="6BB3ADA6" w14:textId="2BCF1F85" w:rsidR="00CF6651" w:rsidRDefault="00CF6651" w:rsidP="00CF6651">
      <w:pPr>
        <w:rPr>
          <w:rFonts w:eastAsia="Calibri" w:cstheme="minorHAnsi"/>
          <w:b/>
        </w:rPr>
      </w:pPr>
    </w:p>
    <w:p w14:paraId="43F90829" w14:textId="6633C696" w:rsidR="0019624F" w:rsidRDefault="0019624F" w:rsidP="00CF6651">
      <w:pPr>
        <w:rPr>
          <w:rFonts w:eastAsia="Calibri" w:cstheme="minorHAnsi"/>
          <w:b/>
        </w:rPr>
      </w:pPr>
      <w:r>
        <w:rPr>
          <w:rFonts w:eastAsia="Calibri" w:cstheme="minorHAnsi"/>
          <w:b/>
        </w:rPr>
        <w:tab/>
        <w:t>Public Forum</w:t>
      </w:r>
    </w:p>
    <w:p w14:paraId="18916559" w14:textId="1CE9B950" w:rsidR="0019624F" w:rsidRDefault="0019624F" w:rsidP="00CF6651">
      <w:pPr>
        <w:rPr>
          <w:rFonts w:eastAsia="Calibri" w:cstheme="minorHAnsi"/>
          <w:b/>
        </w:rPr>
      </w:pPr>
    </w:p>
    <w:p w14:paraId="4D76EB75" w14:textId="0F9A38C2" w:rsidR="0019624F" w:rsidRDefault="0019624F" w:rsidP="00CF6651">
      <w:pPr>
        <w:rPr>
          <w:rFonts w:eastAsia="Calibri" w:cstheme="minorHAnsi"/>
          <w:bCs/>
        </w:rPr>
      </w:pPr>
      <w:r>
        <w:rPr>
          <w:rFonts w:eastAsia="Calibri" w:cstheme="minorHAnsi"/>
          <w:b/>
        </w:rPr>
        <w:tab/>
      </w:r>
      <w:r>
        <w:rPr>
          <w:rFonts w:eastAsia="Calibri" w:cstheme="minorHAnsi"/>
          <w:bCs/>
        </w:rPr>
        <w:t xml:space="preserve">A resident of Parkend was in attendance to discuss the P0048/23/FUL- Land adjacent to Parkend </w:t>
      </w:r>
      <w:r w:rsidR="0076228F">
        <w:rPr>
          <w:rFonts w:eastAsia="Calibri" w:cstheme="minorHAnsi"/>
          <w:bCs/>
        </w:rPr>
        <w:tab/>
      </w:r>
      <w:r>
        <w:rPr>
          <w:rFonts w:eastAsia="Calibri" w:cstheme="minorHAnsi"/>
          <w:bCs/>
        </w:rPr>
        <w:t xml:space="preserve">Club application on the agenda.  </w:t>
      </w:r>
      <w:r w:rsidR="0076228F">
        <w:rPr>
          <w:rFonts w:eastAsia="Calibri" w:cstheme="minorHAnsi"/>
          <w:bCs/>
        </w:rPr>
        <w:t>Several</w:t>
      </w:r>
      <w:r>
        <w:rPr>
          <w:rFonts w:eastAsia="Calibri" w:cstheme="minorHAnsi"/>
          <w:bCs/>
        </w:rPr>
        <w:t xml:space="preserve"> residents have submitted comments of objection to</w:t>
      </w:r>
      <w:r w:rsidR="0076228F">
        <w:rPr>
          <w:rFonts w:eastAsia="Calibri" w:cstheme="minorHAnsi"/>
          <w:bCs/>
        </w:rPr>
        <w:t xml:space="preserve"> the </w:t>
      </w:r>
      <w:r w:rsidR="0076228F">
        <w:rPr>
          <w:rFonts w:eastAsia="Calibri" w:cstheme="minorHAnsi"/>
          <w:bCs/>
        </w:rPr>
        <w:tab/>
        <w:t xml:space="preserve">discharge of Conditions 2 &amp; 6 for this development.  These conditions were relating to the </w:t>
      </w:r>
      <w:r w:rsidR="0076228F">
        <w:rPr>
          <w:rFonts w:eastAsia="Calibri" w:cstheme="minorHAnsi"/>
          <w:bCs/>
        </w:rPr>
        <w:tab/>
        <w:t xml:space="preserve">biodiversity mitigation strategy and area and the installation of electronic gates and a boundary </w:t>
      </w:r>
      <w:r w:rsidR="0076228F">
        <w:rPr>
          <w:rFonts w:eastAsia="Calibri" w:cstheme="minorHAnsi"/>
          <w:bCs/>
        </w:rPr>
        <w:tab/>
        <w:t>wall.</w:t>
      </w:r>
      <w:r>
        <w:rPr>
          <w:rFonts w:eastAsia="Calibri" w:cstheme="minorHAnsi"/>
          <w:bCs/>
        </w:rPr>
        <w:t xml:space="preserve"> </w:t>
      </w:r>
    </w:p>
    <w:p w14:paraId="2F11FF20" w14:textId="36A67847" w:rsidR="0076228F" w:rsidRDefault="0076228F" w:rsidP="00CF6651">
      <w:pPr>
        <w:rPr>
          <w:rFonts w:eastAsia="Calibri" w:cstheme="minorHAnsi"/>
          <w:bCs/>
        </w:rPr>
      </w:pPr>
    </w:p>
    <w:p w14:paraId="40F10076" w14:textId="57498DC9" w:rsidR="00913C9E" w:rsidRDefault="0076228F" w:rsidP="00CF6651">
      <w:pPr>
        <w:rPr>
          <w:rFonts w:eastAsia="Calibri" w:cstheme="minorHAnsi"/>
          <w:bCs/>
        </w:rPr>
      </w:pPr>
      <w:r>
        <w:rPr>
          <w:rFonts w:eastAsia="Calibri" w:cstheme="minorHAnsi"/>
          <w:bCs/>
        </w:rPr>
        <w:tab/>
        <w:t xml:space="preserve">There was some discussion about elements </w:t>
      </w:r>
      <w:r w:rsidR="00913C9E">
        <w:rPr>
          <w:rFonts w:eastAsia="Calibri" w:cstheme="minorHAnsi"/>
          <w:bCs/>
        </w:rPr>
        <w:t xml:space="preserve">at the site </w:t>
      </w:r>
      <w:r>
        <w:rPr>
          <w:rFonts w:eastAsia="Calibri" w:cstheme="minorHAnsi"/>
          <w:bCs/>
        </w:rPr>
        <w:t xml:space="preserve">which had been installed by residents </w:t>
      </w:r>
      <w:r w:rsidR="00913C9E">
        <w:rPr>
          <w:rFonts w:eastAsia="Calibri" w:cstheme="minorHAnsi"/>
          <w:bCs/>
        </w:rPr>
        <w:t xml:space="preserve">over </w:t>
      </w:r>
      <w:r w:rsidR="00913C9E">
        <w:rPr>
          <w:rFonts w:eastAsia="Calibri" w:cstheme="minorHAnsi"/>
          <w:bCs/>
        </w:rPr>
        <w:tab/>
        <w:t>what was intended to be the biodiversity area</w:t>
      </w:r>
      <w:r>
        <w:rPr>
          <w:rFonts w:eastAsia="Calibri" w:cstheme="minorHAnsi"/>
          <w:bCs/>
        </w:rPr>
        <w:t xml:space="preserve">, </w:t>
      </w:r>
      <w:r w:rsidR="00913C9E">
        <w:rPr>
          <w:rFonts w:eastAsia="Calibri" w:cstheme="minorHAnsi"/>
          <w:bCs/>
        </w:rPr>
        <w:t xml:space="preserve">it also touched on additions made to the </w:t>
      </w:r>
      <w:r w:rsidR="00913C9E">
        <w:rPr>
          <w:rFonts w:eastAsia="Calibri" w:cstheme="minorHAnsi"/>
          <w:bCs/>
        </w:rPr>
        <w:tab/>
        <w:t xml:space="preserve">development after planning approval </w:t>
      </w:r>
      <w:r>
        <w:rPr>
          <w:rFonts w:eastAsia="Calibri" w:cstheme="minorHAnsi"/>
          <w:bCs/>
        </w:rPr>
        <w:t>which demonstrate</w:t>
      </w:r>
      <w:r w:rsidR="00913C9E">
        <w:rPr>
          <w:rFonts w:eastAsia="Calibri" w:cstheme="minorHAnsi"/>
          <w:bCs/>
        </w:rPr>
        <w:t>s</w:t>
      </w:r>
      <w:r>
        <w:rPr>
          <w:rFonts w:eastAsia="Calibri" w:cstheme="minorHAnsi"/>
          <w:bCs/>
        </w:rPr>
        <w:t xml:space="preserve"> a lack of respect for the planning </w:t>
      </w:r>
      <w:r w:rsidR="00913C9E">
        <w:rPr>
          <w:rFonts w:eastAsia="Calibri" w:cstheme="minorHAnsi"/>
          <w:bCs/>
        </w:rPr>
        <w:tab/>
      </w:r>
      <w:r>
        <w:rPr>
          <w:rFonts w:eastAsia="Calibri" w:cstheme="minorHAnsi"/>
          <w:bCs/>
        </w:rPr>
        <w:t xml:space="preserve">system and the </w:t>
      </w:r>
      <w:r w:rsidR="00913C9E">
        <w:rPr>
          <w:rFonts w:eastAsia="Calibri" w:cstheme="minorHAnsi"/>
          <w:bCs/>
        </w:rPr>
        <w:t>flouting</w:t>
      </w:r>
      <w:r>
        <w:rPr>
          <w:rFonts w:eastAsia="Calibri" w:cstheme="minorHAnsi"/>
          <w:bCs/>
        </w:rPr>
        <w:t xml:space="preserve"> of </w:t>
      </w:r>
      <w:r w:rsidR="00BD67D2">
        <w:rPr>
          <w:rFonts w:eastAsia="Calibri" w:cstheme="minorHAnsi"/>
          <w:bCs/>
        </w:rPr>
        <w:t xml:space="preserve">the </w:t>
      </w:r>
      <w:r>
        <w:rPr>
          <w:rFonts w:eastAsia="Calibri" w:cstheme="minorHAnsi"/>
          <w:bCs/>
        </w:rPr>
        <w:t>approved planning application</w:t>
      </w:r>
      <w:r w:rsidR="00913C9E">
        <w:rPr>
          <w:rFonts w:eastAsia="Calibri" w:cstheme="minorHAnsi"/>
          <w:bCs/>
        </w:rPr>
        <w:t xml:space="preserve"> and its conditions i</w:t>
      </w:r>
      <w:r>
        <w:rPr>
          <w:rFonts w:eastAsia="Calibri" w:cstheme="minorHAnsi"/>
          <w:bCs/>
        </w:rPr>
        <w:t>n this instance</w:t>
      </w:r>
      <w:r w:rsidR="00BD67D2">
        <w:rPr>
          <w:rFonts w:eastAsia="Calibri" w:cstheme="minorHAnsi"/>
          <w:bCs/>
        </w:rPr>
        <w:t xml:space="preserve"> by </w:t>
      </w:r>
      <w:r w:rsidR="00BD67D2">
        <w:rPr>
          <w:rFonts w:eastAsia="Calibri" w:cstheme="minorHAnsi"/>
          <w:bCs/>
        </w:rPr>
        <w:tab/>
        <w:t>the developer</w:t>
      </w:r>
      <w:r>
        <w:rPr>
          <w:rFonts w:eastAsia="Calibri" w:cstheme="minorHAnsi"/>
          <w:bCs/>
        </w:rPr>
        <w:t xml:space="preserve">.  </w:t>
      </w:r>
    </w:p>
    <w:p w14:paraId="668046BF" w14:textId="77777777" w:rsidR="00913C9E" w:rsidRDefault="00913C9E" w:rsidP="00CF6651">
      <w:pPr>
        <w:rPr>
          <w:rFonts w:eastAsia="Calibri" w:cstheme="minorHAnsi"/>
          <w:bCs/>
        </w:rPr>
      </w:pPr>
    </w:p>
    <w:p w14:paraId="2B6103F3" w14:textId="550F805A" w:rsidR="0076228F" w:rsidRDefault="00913C9E" w:rsidP="00CF6651">
      <w:pPr>
        <w:rPr>
          <w:rFonts w:eastAsia="Calibri" w:cstheme="minorHAnsi"/>
          <w:bCs/>
        </w:rPr>
      </w:pPr>
      <w:r>
        <w:rPr>
          <w:rFonts w:eastAsia="Calibri" w:cstheme="minorHAnsi"/>
          <w:bCs/>
        </w:rPr>
        <w:tab/>
      </w:r>
      <w:r w:rsidR="0076228F">
        <w:rPr>
          <w:rFonts w:eastAsia="Calibri" w:cstheme="minorHAnsi"/>
          <w:bCs/>
        </w:rPr>
        <w:t>The electronic gates were in situ at the time of the</w:t>
      </w:r>
      <w:r>
        <w:rPr>
          <w:rFonts w:eastAsia="Calibri" w:cstheme="minorHAnsi"/>
          <w:bCs/>
        </w:rPr>
        <w:t xml:space="preserve"> </w:t>
      </w:r>
      <w:r w:rsidR="0076228F">
        <w:rPr>
          <w:rFonts w:eastAsia="Calibri" w:cstheme="minorHAnsi"/>
          <w:bCs/>
        </w:rPr>
        <w:t>meeting, witnessed by the residents.</w:t>
      </w:r>
    </w:p>
    <w:p w14:paraId="341A3EBD" w14:textId="77777777" w:rsidR="00913C9E" w:rsidRDefault="00913C9E" w:rsidP="00CF6651">
      <w:pPr>
        <w:rPr>
          <w:rFonts w:eastAsia="Calibri" w:cstheme="minorHAnsi"/>
          <w:bCs/>
        </w:rPr>
      </w:pPr>
    </w:p>
    <w:p w14:paraId="0E475075" w14:textId="05DAC69E" w:rsidR="0076228F" w:rsidRPr="0076228F" w:rsidRDefault="0076228F" w:rsidP="00CF6651">
      <w:pPr>
        <w:rPr>
          <w:rFonts w:eastAsia="Calibri" w:cstheme="minorHAnsi"/>
          <w:b/>
        </w:rPr>
      </w:pPr>
      <w:r>
        <w:rPr>
          <w:rFonts w:eastAsia="Calibri" w:cstheme="minorHAnsi"/>
          <w:bCs/>
        </w:rPr>
        <w:tab/>
      </w:r>
    </w:p>
    <w:p w14:paraId="6719A7D2" w14:textId="244D8FEA" w:rsidR="00715B3D" w:rsidRPr="00F37E8C" w:rsidRDefault="00715B3D" w:rsidP="00715B3D">
      <w:pPr>
        <w:pStyle w:val="NoSpacing"/>
        <w:rPr>
          <w:rFonts w:asciiTheme="minorHAnsi" w:eastAsia="Calibri" w:hAnsiTheme="minorHAnsi" w:cstheme="minorHAnsi"/>
          <w:bCs/>
        </w:rPr>
      </w:pPr>
      <w:r w:rsidRPr="00BF22B3">
        <w:rPr>
          <w:rFonts w:asciiTheme="minorHAnsi" w:eastAsia="Calibri" w:hAnsiTheme="minorHAnsi" w:cstheme="minorHAnsi"/>
          <w:b/>
        </w:rPr>
        <w:t xml:space="preserve">1 </w:t>
      </w:r>
      <w:r w:rsidRPr="00BF22B3">
        <w:rPr>
          <w:rFonts w:asciiTheme="minorHAnsi" w:eastAsia="Calibri" w:hAnsiTheme="minorHAnsi" w:cstheme="minorHAnsi"/>
          <w:b/>
        </w:rPr>
        <w:tab/>
        <w:t>Apologies</w:t>
      </w:r>
      <w:r w:rsidR="00574027">
        <w:rPr>
          <w:rFonts w:asciiTheme="minorHAnsi" w:eastAsia="Calibri" w:hAnsiTheme="minorHAnsi" w:cstheme="minorHAnsi"/>
          <w:b/>
        </w:rPr>
        <w:t>:</w:t>
      </w:r>
      <w:r w:rsidR="00F37E8C" w:rsidRPr="00F37E8C">
        <w:rPr>
          <w:rFonts w:asciiTheme="minorHAnsi" w:eastAsia="Calibri" w:hAnsiTheme="minorHAnsi" w:cstheme="minorHAnsi"/>
          <w:bCs/>
        </w:rPr>
        <w:t xml:space="preserve"> </w:t>
      </w:r>
      <w:r w:rsidR="00865231">
        <w:rPr>
          <w:rFonts w:asciiTheme="minorHAnsi" w:eastAsia="Calibri" w:hAnsiTheme="minorHAnsi" w:cstheme="minorHAnsi"/>
          <w:bCs/>
        </w:rPr>
        <w:t xml:space="preserve"> </w:t>
      </w:r>
      <w:r w:rsidR="00A460F2">
        <w:rPr>
          <w:rFonts w:asciiTheme="minorHAnsi" w:eastAsia="Calibri" w:hAnsiTheme="minorHAnsi" w:cstheme="minorHAnsi"/>
          <w:bCs/>
        </w:rPr>
        <w:t>Cllrs A Grant</w:t>
      </w:r>
      <w:r w:rsidR="00A02471">
        <w:rPr>
          <w:rFonts w:asciiTheme="minorHAnsi" w:eastAsia="Calibri" w:hAnsiTheme="minorHAnsi" w:cstheme="minorHAnsi"/>
          <w:bCs/>
        </w:rPr>
        <w:t xml:space="preserve">, S Yeates, J Dale, </w:t>
      </w:r>
      <w:r w:rsidR="00A460F2">
        <w:rPr>
          <w:rFonts w:asciiTheme="minorHAnsi" w:eastAsia="Calibri" w:hAnsiTheme="minorHAnsi" w:cstheme="minorHAnsi"/>
          <w:bCs/>
        </w:rPr>
        <w:t xml:space="preserve"> &amp; J Richmond</w:t>
      </w:r>
    </w:p>
    <w:p w14:paraId="5E48207E" w14:textId="77777777" w:rsidR="00715B3D" w:rsidRPr="00BF22B3" w:rsidRDefault="00715B3D" w:rsidP="00715B3D">
      <w:pPr>
        <w:pStyle w:val="NoSpacing"/>
        <w:rPr>
          <w:rFonts w:asciiTheme="minorHAnsi" w:eastAsia="Calibri" w:hAnsiTheme="minorHAnsi" w:cstheme="minorHAnsi"/>
          <w:b/>
        </w:rPr>
      </w:pPr>
    </w:p>
    <w:p w14:paraId="10136F9F" w14:textId="566642E6" w:rsidR="00715B3D" w:rsidRPr="00F37E8C" w:rsidRDefault="00715B3D" w:rsidP="00715B3D">
      <w:pPr>
        <w:pStyle w:val="NoSpacing"/>
        <w:rPr>
          <w:rFonts w:asciiTheme="minorHAnsi" w:eastAsia="Calibri" w:hAnsiTheme="minorHAnsi" w:cstheme="minorHAnsi"/>
          <w:bCs/>
        </w:rPr>
      </w:pPr>
      <w:r w:rsidRPr="00BF22B3">
        <w:rPr>
          <w:rFonts w:asciiTheme="minorHAnsi" w:eastAsia="Calibri" w:hAnsiTheme="minorHAnsi" w:cstheme="minorHAnsi"/>
          <w:b/>
        </w:rPr>
        <w:t xml:space="preserve">2 </w:t>
      </w:r>
      <w:r w:rsidRPr="00BF22B3">
        <w:rPr>
          <w:rFonts w:asciiTheme="minorHAnsi" w:eastAsia="Calibri" w:hAnsiTheme="minorHAnsi" w:cstheme="minorHAnsi"/>
          <w:b/>
        </w:rPr>
        <w:tab/>
        <w:t>Declarations of Interest</w:t>
      </w:r>
      <w:r w:rsidR="00574027">
        <w:rPr>
          <w:rFonts w:asciiTheme="minorHAnsi" w:eastAsia="Calibri" w:hAnsiTheme="minorHAnsi" w:cstheme="minorHAnsi"/>
          <w:b/>
        </w:rPr>
        <w:t>:</w:t>
      </w:r>
      <w:r w:rsidR="00F37E8C">
        <w:rPr>
          <w:rFonts w:asciiTheme="minorHAnsi" w:eastAsia="Calibri" w:hAnsiTheme="minorHAnsi" w:cstheme="minorHAnsi"/>
          <w:bCs/>
        </w:rPr>
        <w:t xml:space="preserve"> None</w:t>
      </w:r>
    </w:p>
    <w:p w14:paraId="54ADE52D" w14:textId="77777777" w:rsidR="00715B3D" w:rsidRPr="00BF22B3" w:rsidRDefault="00715B3D" w:rsidP="00715B3D">
      <w:pPr>
        <w:pStyle w:val="NoSpacing"/>
        <w:rPr>
          <w:rFonts w:asciiTheme="minorHAnsi" w:eastAsia="Calibri" w:hAnsiTheme="minorHAnsi" w:cstheme="minorHAnsi"/>
          <w:b/>
        </w:rPr>
      </w:pPr>
    </w:p>
    <w:p w14:paraId="151F53CF" w14:textId="463FDAFC" w:rsidR="00715B3D" w:rsidRPr="00724050" w:rsidRDefault="00715B3D" w:rsidP="00031F11">
      <w:pPr>
        <w:pStyle w:val="NoSpacing"/>
        <w:ind w:left="720" w:hanging="720"/>
        <w:rPr>
          <w:rFonts w:asciiTheme="minorHAnsi" w:eastAsia="Calibri" w:hAnsiTheme="minorHAnsi" w:cstheme="minorHAnsi"/>
          <w:bCs/>
        </w:rPr>
      </w:pPr>
      <w:r w:rsidRPr="00BF22B3">
        <w:rPr>
          <w:rFonts w:asciiTheme="minorHAnsi" w:eastAsia="Calibri" w:hAnsiTheme="minorHAnsi" w:cstheme="minorHAnsi"/>
          <w:b/>
        </w:rPr>
        <w:t>3</w:t>
      </w:r>
      <w:r w:rsidRPr="00BF22B3">
        <w:rPr>
          <w:rFonts w:asciiTheme="minorHAnsi" w:eastAsia="Calibri" w:hAnsiTheme="minorHAnsi" w:cstheme="minorHAnsi"/>
          <w:b/>
        </w:rPr>
        <w:tab/>
        <w:t>Minutes of last meeting</w:t>
      </w:r>
      <w:r w:rsidR="00957345">
        <w:rPr>
          <w:rFonts w:asciiTheme="minorHAnsi" w:eastAsia="Calibri" w:hAnsiTheme="minorHAnsi" w:cstheme="minorHAnsi"/>
          <w:b/>
        </w:rPr>
        <w:t xml:space="preserve">: </w:t>
      </w:r>
      <w:r w:rsidR="00724050" w:rsidRPr="00724050">
        <w:rPr>
          <w:rFonts w:asciiTheme="minorHAnsi" w:eastAsia="Calibri" w:hAnsiTheme="minorHAnsi" w:cstheme="minorHAnsi"/>
          <w:bCs/>
        </w:rPr>
        <w:t>Agreed as an accurate record</w:t>
      </w:r>
      <w:r w:rsidR="00913C9E">
        <w:rPr>
          <w:rFonts w:asciiTheme="minorHAnsi" w:eastAsia="Calibri" w:hAnsiTheme="minorHAnsi" w:cstheme="minorHAnsi"/>
          <w:bCs/>
        </w:rPr>
        <w:t>.</w:t>
      </w:r>
    </w:p>
    <w:p w14:paraId="1BB8C815" w14:textId="77777777" w:rsidR="00031F11" w:rsidRPr="00BF22B3" w:rsidRDefault="00031F11" w:rsidP="00031F11">
      <w:pPr>
        <w:pStyle w:val="NoSpacing"/>
        <w:ind w:left="720" w:hanging="720"/>
        <w:rPr>
          <w:rFonts w:asciiTheme="minorHAnsi" w:eastAsia="Calibri" w:hAnsiTheme="minorHAnsi" w:cstheme="minorHAnsi"/>
          <w:b/>
        </w:rPr>
      </w:pPr>
    </w:p>
    <w:p w14:paraId="6DDEE465" w14:textId="06A2C590" w:rsidR="00715B3D" w:rsidRDefault="00715B3D" w:rsidP="00715B3D">
      <w:pPr>
        <w:pStyle w:val="NoSpacing"/>
        <w:rPr>
          <w:rFonts w:asciiTheme="minorHAnsi" w:hAnsiTheme="minorHAnsi" w:cstheme="minorHAnsi"/>
          <w:b/>
        </w:rPr>
      </w:pPr>
      <w:r w:rsidRPr="00BF22B3">
        <w:rPr>
          <w:rFonts w:asciiTheme="minorHAnsi" w:hAnsiTheme="minorHAnsi" w:cstheme="minorHAnsi"/>
          <w:b/>
        </w:rPr>
        <w:t xml:space="preserve">4 </w:t>
      </w:r>
      <w:r w:rsidRPr="00BF22B3">
        <w:rPr>
          <w:rFonts w:asciiTheme="minorHAnsi" w:hAnsiTheme="minorHAnsi" w:cstheme="minorHAnsi"/>
          <w:b/>
        </w:rPr>
        <w:tab/>
        <w:t>Planning Applications and consultation – For consideration</w:t>
      </w:r>
      <w:r>
        <w:rPr>
          <w:rFonts w:asciiTheme="minorHAnsi" w:hAnsiTheme="minorHAnsi" w:cstheme="minorHAnsi"/>
          <w:b/>
        </w:rPr>
        <w:t>.</w:t>
      </w:r>
    </w:p>
    <w:p w14:paraId="6904D373" w14:textId="1802CB26" w:rsidR="00930881" w:rsidRDefault="00930881" w:rsidP="00930881">
      <w:pPr>
        <w:pStyle w:val="NoSpacing"/>
        <w:rPr>
          <w:rFonts w:asciiTheme="minorHAnsi" w:hAnsiTheme="minorHAnsi" w:cstheme="minorHAnsi"/>
          <w:b/>
        </w:rPr>
      </w:pPr>
    </w:p>
    <w:p w14:paraId="16C8F6A6" w14:textId="0FD82A95" w:rsidR="0017781F" w:rsidRPr="00756404" w:rsidRDefault="005810CE" w:rsidP="0017781F">
      <w:pPr>
        <w:pStyle w:val="NoSpacing"/>
        <w:rPr>
          <w:rFonts w:asciiTheme="minorHAnsi" w:hAnsiTheme="minorHAnsi" w:cstheme="minorHAnsi"/>
          <w:b/>
          <w:u w:val="single"/>
        </w:rPr>
      </w:pPr>
      <w:r>
        <w:rPr>
          <w:rFonts w:asciiTheme="minorHAnsi" w:hAnsiTheme="minorHAnsi" w:cstheme="minorHAnsi"/>
          <w:b/>
        </w:rPr>
        <w:tab/>
      </w:r>
      <w:r w:rsidR="0017781F">
        <w:rPr>
          <w:rFonts w:asciiTheme="minorHAnsi" w:hAnsiTheme="minorHAnsi" w:cstheme="minorHAnsi"/>
          <w:b/>
          <w:u w:val="single"/>
        </w:rPr>
        <w:t xml:space="preserve">4a) </w:t>
      </w:r>
      <w:r w:rsidR="0017781F" w:rsidRPr="00756404">
        <w:rPr>
          <w:rFonts w:asciiTheme="minorHAnsi" w:hAnsiTheme="minorHAnsi" w:cstheme="minorHAnsi"/>
          <w:b/>
          <w:u w:val="single"/>
        </w:rPr>
        <w:t>Bream Ward</w:t>
      </w:r>
    </w:p>
    <w:p w14:paraId="36AAFD9F" w14:textId="77777777" w:rsidR="0017781F" w:rsidRDefault="0017781F" w:rsidP="0017781F">
      <w:pPr>
        <w:ind w:left="720"/>
        <w:rPr>
          <w:rFonts w:cstheme="minorHAnsi"/>
          <w:b/>
          <w:i/>
        </w:rPr>
      </w:pPr>
      <w:r>
        <w:rPr>
          <w:rFonts w:cstheme="minorHAnsi"/>
          <w:b/>
          <w:i/>
        </w:rPr>
        <w:t>Please note that for Bream planning applications the Parish Council policy is that for new developments consisting of two or more dwellings, a cattle (sheep) grid must be provided.</w:t>
      </w:r>
    </w:p>
    <w:p w14:paraId="58D082E5" w14:textId="77777777" w:rsidR="0017781F" w:rsidRDefault="0017781F" w:rsidP="0017781F">
      <w:pPr>
        <w:ind w:left="720"/>
        <w:rPr>
          <w:rFonts w:cstheme="minorHAnsi"/>
          <w:b/>
          <w:i/>
        </w:rPr>
      </w:pPr>
    </w:p>
    <w:p w14:paraId="523A65A1" w14:textId="77777777" w:rsidR="0017781F" w:rsidRDefault="0017781F" w:rsidP="0017781F">
      <w:pPr>
        <w:rPr>
          <w:rFonts w:cstheme="minorHAnsi"/>
          <w:b/>
          <w:i/>
        </w:rPr>
      </w:pPr>
    </w:p>
    <w:p w14:paraId="2559B48C" w14:textId="77777777" w:rsidR="0017781F" w:rsidRPr="00756404" w:rsidRDefault="0017781F" w:rsidP="0017781F">
      <w:pPr>
        <w:rPr>
          <w:rFonts w:eastAsia="MS Mincho" w:cstheme="minorHAnsi"/>
          <w:b/>
          <w:u w:val="single"/>
        </w:rPr>
      </w:pPr>
      <w:r>
        <w:rPr>
          <w:rFonts w:cstheme="minorHAnsi"/>
          <w:b/>
          <w:i/>
        </w:rPr>
        <w:tab/>
      </w:r>
      <w:r>
        <w:rPr>
          <w:rFonts w:eastAsia="MS Mincho" w:cstheme="minorHAnsi"/>
          <w:b/>
          <w:u w:val="single"/>
        </w:rPr>
        <w:t xml:space="preserve">4b) </w:t>
      </w:r>
      <w:r w:rsidRPr="00756404">
        <w:rPr>
          <w:rFonts w:eastAsia="MS Mincho" w:cstheme="minorHAnsi"/>
          <w:b/>
          <w:u w:val="single"/>
        </w:rPr>
        <w:t>Berry Hill Ward</w:t>
      </w:r>
    </w:p>
    <w:p w14:paraId="7D701747" w14:textId="77777777" w:rsidR="0017781F" w:rsidRDefault="0017781F" w:rsidP="0017781F">
      <w:pPr>
        <w:ind w:left="720"/>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5039F661" w14:textId="77777777" w:rsidR="0017781F" w:rsidRDefault="0017781F" w:rsidP="0017781F">
      <w:pPr>
        <w:rPr>
          <w:rFonts w:eastAsia="MS Mincho" w:cstheme="minorHAnsi"/>
          <w:b/>
          <w:i/>
        </w:rPr>
      </w:pPr>
    </w:p>
    <w:p w14:paraId="5AADBD2E" w14:textId="77777777" w:rsidR="0017781F" w:rsidRDefault="0017781F" w:rsidP="0017781F">
      <w:pPr>
        <w:rPr>
          <w:rFonts w:eastAsia="MS Mincho" w:cstheme="minorHAnsi"/>
          <w:b/>
          <w:iCs/>
        </w:rPr>
      </w:pPr>
      <w:r>
        <w:rPr>
          <w:rFonts w:eastAsia="MS Mincho" w:cstheme="minorHAnsi"/>
          <w:bCs/>
          <w:i/>
        </w:rPr>
        <w:tab/>
      </w:r>
      <w:r>
        <w:rPr>
          <w:rFonts w:eastAsia="MS Mincho" w:cstheme="minorHAnsi"/>
          <w:b/>
          <w:iCs/>
        </w:rPr>
        <w:t>P0576/22/FUL – Perch Lodge, Edge End Road, Mile End, GL16 7EN</w:t>
      </w:r>
    </w:p>
    <w:p w14:paraId="563F74A9" w14:textId="72E6518B" w:rsidR="0017781F" w:rsidRPr="0084542E" w:rsidRDefault="0017781F" w:rsidP="0017781F">
      <w:pPr>
        <w:rPr>
          <w:rFonts w:eastAsia="MS Mincho" w:cstheme="minorHAnsi"/>
          <w:bCs/>
          <w:i/>
        </w:rPr>
      </w:pPr>
      <w:r>
        <w:rPr>
          <w:rFonts w:eastAsia="MS Mincho" w:cstheme="minorHAnsi"/>
          <w:b/>
          <w:iCs/>
        </w:rPr>
        <w:tab/>
      </w:r>
      <w:r w:rsidRPr="0084542E">
        <w:rPr>
          <w:rFonts w:eastAsia="MS Mincho" w:cstheme="minorHAnsi"/>
          <w:bCs/>
          <w:i/>
        </w:rPr>
        <w:t>Propose upgrading of existing holiday accommodation to provide 1 new tree house.</w:t>
      </w:r>
    </w:p>
    <w:p w14:paraId="08D34347" w14:textId="2BC89EFC" w:rsidR="0017781F" w:rsidRDefault="0017781F" w:rsidP="0017781F">
      <w:pPr>
        <w:rPr>
          <w:rFonts w:eastAsia="MS Mincho" w:cstheme="minorHAnsi"/>
          <w:bCs/>
          <w:iCs/>
        </w:rPr>
      </w:pPr>
    </w:p>
    <w:p w14:paraId="07EBD941" w14:textId="77777777" w:rsidR="0017781F" w:rsidRDefault="0017781F" w:rsidP="0017781F">
      <w:pPr>
        <w:pStyle w:val="PlainText"/>
      </w:pPr>
      <w:r>
        <w:rPr>
          <w:rFonts w:eastAsia="MS Mincho" w:cstheme="minorHAnsi"/>
          <w:bCs/>
          <w:iCs/>
        </w:rPr>
        <w:lastRenderedPageBreak/>
        <w:tab/>
        <w:t xml:space="preserve">West Dean Parish Council have no observations on this application but note that is </w:t>
      </w:r>
      <w:r>
        <w:t xml:space="preserve">enclosed area of </w:t>
      </w:r>
      <w:r>
        <w:tab/>
        <w:t xml:space="preserve">land is evident on the 1788 map (F17/2), which is indicative of this lodge originating by the late 18th </w:t>
      </w:r>
      <w:r>
        <w:tab/>
        <w:t xml:space="preserve">century. </w:t>
      </w:r>
    </w:p>
    <w:p w14:paraId="0393C6B9" w14:textId="77777777" w:rsidR="0017781F" w:rsidRDefault="0017781F" w:rsidP="0017781F">
      <w:pPr>
        <w:pStyle w:val="PlainText"/>
      </w:pPr>
    </w:p>
    <w:p w14:paraId="1AAF364F" w14:textId="573B6193" w:rsidR="0017781F" w:rsidRDefault="0017781F" w:rsidP="0017781F">
      <w:pPr>
        <w:pStyle w:val="PlainText"/>
      </w:pPr>
      <w:r>
        <w:tab/>
        <w:t xml:space="preserve">The name Kings Perch appears on the 1608 map, but due to damage on the map it is not </w:t>
      </w:r>
      <w:r>
        <w:tab/>
        <w:t xml:space="preserve">possible to  confirm that this building is that old. The grounds of the lodge appear to include the </w:t>
      </w:r>
      <w:r>
        <w:tab/>
        <w:t xml:space="preserve">cemetery as part of its original curtilage. </w:t>
      </w:r>
    </w:p>
    <w:p w14:paraId="4A87F91F" w14:textId="4EC3459F" w:rsidR="0017781F" w:rsidRPr="00C37A4D" w:rsidRDefault="0017781F" w:rsidP="0017781F">
      <w:pPr>
        <w:rPr>
          <w:rFonts w:eastAsia="MS Mincho" w:cstheme="minorHAnsi"/>
          <w:bCs/>
          <w:iCs/>
        </w:rPr>
      </w:pPr>
    </w:p>
    <w:p w14:paraId="5B6B6743" w14:textId="77777777" w:rsidR="0017781F" w:rsidRPr="00BA47C0" w:rsidRDefault="0017781F" w:rsidP="0017781F">
      <w:pPr>
        <w:rPr>
          <w:rFonts w:eastAsia="MS Mincho" w:cstheme="minorHAnsi"/>
          <w:bCs/>
          <w:i/>
        </w:rPr>
      </w:pPr>
    </w:p>
    <w:p w14:paraId="42655672" w14:textId="77777777" w:rsidR="0017781F" w:rsidRDefault="0017781F" w:rsidP="0017781F">
      <w:pPr>
        <w:ind w:firstLine="720"/>
        <w:rPr>
          <w:rFonts w:eastAsia="MS Mincho" w:cstheme="minorHAnsi"/>
          <w:b/>
          <w:u w:val="single"/>
        </w:rPr>
      </w:pPr>
      <w:r>
        <w:rPr>
          <w:rFonts w:eastAsia="MS Mincho" w:cstheme="minorHAnsi"/>
          <w:b/>
          <w:u w:val="single"/>
        </w:rPr>
        <w:t>4c) Christchurch Ward</w:t>
      </w:r>
    </w:p>
    <w:p w14:paraId="44B23CD7" w14:textId="77777777" w:rsidR="0017781F" w:rsidRDefault="0017781F" w:rsidP="0017781F">
      <w:pPr>
        <w:ind w:left="720"/>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04D4CD64" w14:textId="77777777" w:rsidR="0017781F" w:rsidRDefault="0017781F" w:rsidP="0017781F">
      <w:pPr>
        <w:rPr>
          <w:rFonts w:eastAsia="MS Mincho" w:cstheme="minorHAnsi"/>
          <w:b/>
          <w:i/>
        </w:rPr>
      </w:pPr>
    </w:p>
    <w:p w14:paraId="72D81B2A" w14:textId="77777777" w:rsidR="0017781F" w:rsidRDefault="0017781F" w:rsidP="0017781F">
      <w:pPr>
        <w:rPr>
          <w:rFonts w:eastAsia="MS Mincho" w:cstheme="minorHAnsi"/>
          <w:b/>
          <w:i/>
        </w:rPr>
      </w:pPr>
    </w:p>
    <w:p w14:paraId="6797100B" w14:textId="77777777" w:rsidR="0017781F" w:rsidRDefault="0017781F" w:rsidP="0017781F">
      <w:pPr>
        <w:rPr>
          <w:rFonts w:cstheme="minorHAnsi"/>
          <w:b/>
          <w:u w:val="single"/>
        </w:rPr>
      </w:pPr>
      <w:r>
        <w:rPr>
          <w:rFonts w:eastAsia="MS Mincho" w:cstheme="minorHAnsi"/>
          <w:b/>
          <w:i/>
        </w:rPr>
        <w:tab/>
      </w:r>
      <w:r>
        <w:rPr>
          <w:rFonts w:cstheme="minorHAnsi"/>
          <w:b/>
          <w:u w:val="single"/>
        </w:rPr>
        <w:t xml:space="preserve">4d) </w:t>
      </w:r>
      <w:r w:rsidRPr="00E5464B">
        <w:rPr>
          <w:rFonts w:cstheme="minorHAnsi"/>
          <w:b/>
          <w:u w:val="single"/>
        </w:rPr>
        <w:t>Pillowell Ward</w:t>
      </w:r>
    </w:p>
    <w:p w14:paraId="294F6484" w14:textId="77777777" w:rsidR="0017781F" w:rsidRDefault="0017781F" w:rsidP="0017781F">
      <w:pPr>
        <w:rPr>
          <w:rFonts w:cstheme="minorHAnsi"/>
          <w:b/>
          <w:u w:val="single"/>
        </w:rPr>
      </w:pPr>
    </w:p>
    <w:p w14:paraId="65CFF2B8" w14:textId="77777777" w:rsidR="0017781F" w:rsidRDefault="0017781F" w:rsidP="0017781F">
      <w:pPr>
        <w:rPr>
          <w:rFonts w:cstheme="minorHAnsi"/>
          <w:b/>
        </w:rPr>
      </w:pPr>
      <w:r>
        <w:rPr>
          <w:rFonts w:cstheme="minorHAnsi"/>
          <w:b/>
        </w:rPr>
        <w:tab/>
        <w:t>P1736/22/FUL – April Cottage, Meadow Close, Viney Hill, Lydney</w:t>
      </w:r>
    </w:p>
    <w:p w14:paraId="759F63B8" w14:textId="4660A61C" w:rsidR="0017781F" w:rsidRPr="0084542E" w:rsidRDefault="0017781F" w:rsidP="0017781F">
      <w:pPr>
        <w:rPr>
          <w:rFonts w:cstheme="minorHAnsi"/>
          <w:bCs/>
          <w:i/>
          <w:iCs/>
        </w:rPr>
      </w:pPr>
      <w:r>
        <w:rPr>
          <w:rFonts w:cstheme="minorHAnsi"/>
          <w:b/>
        </w:rPr>
        <w:tab/>
      </w:r>
      <w:r w:rsidRPr="0084542E">
        <w:rPr>
          <w:rFonts w:cstheme="minorHAnsi"/>
          <w:bCs/>
          <w:i/>
          <w:iCs/>
        </w:rPr>
        <w:t>Erection of a new dwelling with associated works.</w:t>
      </w:r>
    </w:p>
    <w:p w14:paraId="04D15B70" w14:textId="6EAD944D" w:rsidR="0017781F" w:rsidRDefault="0017781F" w:rsidP="0017781F">
      <w:pPr>
        <w:rPr>
          <w:rFonts w:cstheme="minorHAnsi"/>
          <w:bCs/>
        </w:rPr>
      </w:pPr>
    </w:p>
    <w:p w14:paraId="141F4C28" w14:textId="266CCAA2" w:rsidR="0017781F" w:rsidRPr="0017781F" w:rsidRDefault="0017781F" w:rsidP="0017781F">
      <w:pPr>
        <w:rPr>
          <w:rFonts w:cstheme="minorHAnsi"/>
          <w:bCs/>
          <w:sz w:val="24"/>
          <w:szCs w:val="24"/>
        </w:rPr>
      </w:pPr>
      <w:r>
        <w:rPr>
          <w:rFonts w:cstheme="minorHAnsi"/>
          <w:bCs/>
        </w:rPr>
        <w:tab/>
      </w:r>
      <w:r w:rsidRPr="0017781F">
        <w:rPr>
          <w:rFonts w:eastAsia="Times New Roman" w:cstheme="minorHAnsi"/>
          <w:color w:val="222222"/>
        </w:rPr>
        <w:t xml:space="preserve">West Dean Parish Council see no grounds for not approving as planning permission for the site is </w:t>
      </w:r>
      <w:r>
        <w:rPr>
          <w:rFonts w:eastAsia="Times New Roman" w:cstheme="minorHAnsi"/>
          <w:color w:val="222222"/>
        </w:rPr>
        <w:tab/>
      </w:r>
      <w:r w:rsidRPr="0017781F">
        <w:rPr>
          <w:rFonts w:eastAsia="Times New Roman" w:cstheme="minorHAnsi"/>
          <w:color w:val="222222"/>
        </w:rPr>
        <w:t xml:space="preserve">already granted. </w:t>
      </w:r>
      <w:r w:rsidRPr="0017781F">
        <w:rPr>
          <w:rFonts w:eastAsia="Times New Roman" w:cstheme="minorHAnsi"/>
          <w:color w:val="222222"/>
        </w:rPr>
        <w:br/>
      </w:r>
      <w:r w:rsidRPr="0017781F">
        <w:rPr>
          <w:rFonts w:eastAsia="Times New Roman" w:cstheme="minorHAnsi"/>
          <w:color w:val="222222"/>
        </w:rPr>
        <w:br/>
      </w:r>
      <w:r w:rsidRPr="0017781F">
        <w:rPr>
          <w:rFonts w:eastAsia="Times New Roman" w:cstheme="minorHAnsi"/>
          <w:color w:val="222222"/>
        </w:rPr>
        <w:tab/>
      </w:r>
      <w:r w:rsidR="0076228F" w:rsidRPr="0017781F">
        <w:rPr>
          <w:rFonts w:eastAsia="Times New Roman" w:cstheme="minorHAnsi"/>
          <w:color w:val="222222"/>
        </w:rPr>
        <w:t>But</w:t>
      </w:r>
      <w:r w:rsidRPr="0017781F">
        <w:rPr>
          <w:rFonts w:eastAsia="Times New Roman" w:cstheme="minorHAnsi"/>
          <w:color w:val="222222"/>
        </w:rPr>
        <w:t xml:space="preserve"> we rely on the </w:t>
      </w:r>
      <w:r w:rsidR="0076228F" w:rsidRPr="0017781F">
        <w:rPr>
          <w:rFonts w:eastAsia="Times New Roman" w:cstheme="minorHAnsi"/>
          <w:color w:val="222222"/>
        </w:rPr>
        <w:t>officer’s</w:t>
      </w:r>
      <w:r w:rsidRPr="0017781F">
        <w:rPr>
          <w:rFonts w:eastAsia="Times New Roman" w:cstheme="minorHAnsi"/>
          <w:color w:val="222222"/>
        </w:rPr>
        <w:t xml:space="preserve"> professional opinion as to whether this application is approved.</w:t>
      </w:r>
    </w:p>
    <w:p w14:paraId="7EC172BD" w14:textId="77777777" w:rsidR="0017781F" w:rsidRDefault="0017781F" w:rsidP="0017781F">
      <w:pPr>
        <w:rPr>
          <w:rFonts w:cstheme="minorHAnsi"/>
          <w:bCs/>
        </w:rPr>
      </w:pPr>
    </w:p>
    <w:p w14:paraId="021E2861" w14:textId="77777777" w:rsidR="0017781F" w:rsidRPr="0008649F" w:rsidRDefault="0017781F" w:rsidP="0017781F">
      <w:pPr>
        <w:rPr>
          <w:rFonts w:cstheme="minorHAnsi"/>
          <w:bCs/>
        </w:rPr>
      </w:pPr>
    </w:p>
    <w:p w14:paraId="59FFBEA5" w14:textId="77777777" w:rsidR="0017781F" w:rsidRDefault="0017781F" w:rsidP="0017781F">
      <w:pPr>
        <w:ind w:firstLine="720"/>
        <w:rPr>
          <w:rFonts w:cstheme="minorHAnsi"/>
          <w:b/>
          <w:u w:val="single"/>
          <w:shd w:val="clear" w:color="auto" w:fill="FFFFFF"/>
        </w:rPr>
      </w:pPr>
      <w:bookmarkStart w:id="0" w:name="_Hlk121294563"/>
      <w:r>
        <w:rPr>
          <w:rFonts w:cstheme="minorHAnsi"/>
          <w:b/>
          <w:u w:val="single"/>
          <w:shd w:val="clear" w:color="auto" w:fill="FFFFFF"/>
        </w:rPr>
        <w:t xml:space="preserve">4e) </w:t>
      </w:r>
      <w:r w:rsidRPr="000E6251">
        <w:rPr>
          <w:rFonts w:cstheme="minorHAnsi"/>
          <w:b/>
          <w:u w:val="single"/>
          <w:shd w:val="clear" w:color="auto" w:fill="FFFFFF"/>
        </w:rPr>
        <w:t>Parkend Ward</w:t>
      </w:r>
    </w:p>
    <w:p w14:paraId="43419CA1" w14:textId="77777777" w:rsidR="0017781F" w:rsidRDefault="0017781F" w:rsidP="0017781F">
      <w:pPr>
        <w:rPr>
          <w:rFonts w:cstheme="minorHAnsi"/>
          <w:b/>
          <w:u w:val="single"/>
          <w:shd w:val="clear" w:color="auto" w:fill="FFFFFF"/>
        </w:rPr>
      </w:pPr>
    </w:p>
    <w:p w14:paraId="4722B16B" w14:textId="77777777" w:rsidR="0017781F" w:rsidRPr="000C17CD" w:rsidRDefault="0017781F" w:rsidP="0017781F">
      <w:pPr>
        <w:rPr>
          <w:rFonts w:cstheme="minorHAnsi"/>
          <w:b/>
        </w:rPr>
      </w:pPr>
      <w:r>
        <w:rPr>
          <w:rFonts w:cstheme="minorHAnsi"/>
          <w:bCs/>
        </w:rPr>
        <w:tab/>
      </w:r>
      <w:r w:rsidRPr="000C17CD">
        <w:rPr>
          <w:rFonts w:cstheme="minorHAnsi"/>
          <w:b/>
        </w:rPr>
        <w:t>P0048/23/FUL – Land Adjacent to Parkend Club, Castlemain, Parkend, Lydney</w:t>
      </w:r>
    </w:p>
    <w:p w14:paraId="18FD230D" w14:textId="02BC64B7" w:rsidR="0017781F" w:rsidRPr="0084542E" w:rsidRDefault="0017781F" w:rsidP="0017781F">
      <w:pPr>
        <w:rPr>
          <w:rFonts w:cstheme="minorHAnsi"/>
          <w:bCs/>
          <w:i/>
          <w:iCs/>
        </w:rPr>
      </w:pPr>
      <w:r>
        <w:rPr>
          <w:rFonts w:cstheme="minorHAnsi"/>
          <w:bCs/>
        </w:rPr>
        <w:tab/>
      </w:r>
      <w:r w:rsidRPr="0084542E">
        <w:rPr>
          <w:rFonts w:cstheme="minorHAnsi"/>
          <w:bCs/>
          <w:i/>
          <w:iCs/>
        </w:rPr>
        <w:t xml:space="preserve">Variation of Condition 2 (approved plans) to allow for installation of electric gates and Condition 6 </w:t>
      </w:r>
      <w:r w:rsidRPr="0084542E">
        <w:rPr>
          <w:rFonts w:cstheme="minorHAnsi"/>
          <w:bCs/>
          <w:i/>
          <w:iCs/>
        </w:rPr>
        <w:tab/>
        <w:t xml:space="preserve">(development shall be carried out in accordance with the Biodiversity Mitigation Strategy) to change </w:t>
      </w:r>
      <w:r w:rsidRPr="0084542E">
        <w:rPr>
          <w:rFonts w:cstheme="minorHAnsi"/>
          <w:bCs/>
          <w:i/>
          <w:iCs/>
        </w:rPr>
        <w:tab/>
        <w:t xml:space="preserve">the previously approved biodiversity enhancements.  Discharge of Condition 8 (coal mining risks) </w:t>
      </w:r>
      <w:r w:rsidRPr="0084542E">
        <w:rPr>
          <w:rFonts w:cstheme="minorHAnsi"/>
          <w:bCs/>
          <w:i/>
          <w:iCs/>
        </w:rPr>
        <w:tab/>
        <w:t xml:space="preserve">and </w:t>
      </w:r>
      <w:r w:rsidR="0084542E">
        <w:rPr>
          <w:rFonts w:cstheme="minorHAnsi"/>
          <w:bCs/>
          <w:i/>
          <w:iCs/>
        </w:rPr>
        <w:tab/>
      </w:r>
      <w:r w:rsidRPr="0084542E">
        <w:rPr>
          <w:rFonts w:cstheme="minorHAnsi"/>
          <w:bCs/>
          <w:i/>
          <w:iCs/>
        </w:rPr>
        <w:t>Condition 11 (land contamination) relating to planning permission P0983/20/FUL.</w:t>
      </w:r>
    </w:p>
    <w:p w14:paraId="2F46EE9B" w14:textId="4F3C8AD3" w:rsidR="0017781F" w:rsidRDefault="0017781F" w:rsidP="0017781F">
      <w:pPr>
        <w:rPr>
          <w:rFonts w:cstheme="minorHAnsi"/>
          <w:bCs/>
        </w:rPr>
      </w:pPr>
    </w:p>
    <w:p w14:paraId="451F77B7" w14:textId="228CD622" w:rsidR="005E2DC7" w:rsidRDefault="005E2DC7" w:rsidP="005E2DC7">
      <w:pPr>
        <w:ind w:left="720"/>
      </w:pPr>
      <w:r>
        <w:t>West Dean Parish Council endorses the content and narrative of the objections written by residents of Parkend which have been submitted to FODDC Planning for consideration.</w:t>
      </w:r>
      <w:r w:rsidR="008428A2">
        <w:t xml:space="preserve">  </w:t>
      </w:r>
    </w:p>
    <w:p w14:paraId="6340825E" w14:textId="77777777" w:rsidR="005E2DC7" w:rsidRDefault="005E2DC7" w:rsidP="005E2DC7"/>
    <w:p w14:paraId="3CD636A7" w14:textId="77777777" w:rsidR="005E2DC7" w:rsidRDefault="005E2DC7" w:rsidP="005E2DC7">
      <w:pPr>
        <w:ind w:left="720"/>
      </w:pPr>
      <w:r>
        <w:t xml:space="preserve">West Dean PC object to variation the of Condition 2 &amp; Condition 6 specifically as they do not comply with the original planning application (P0983/20/FUL).  </w:t>
      </w:r>
    </w:p>
    <w:p w14:paraId="00FB6ABB" w14:textId="77777777" w:rsidR="005E2DC7" w:rsidRDefault="005E2DC7" w:rsidP="005E2DC7">
      <w:pPr>
        <w:ind w:left="720"/>
      </w:pPr>
    </w:p>
    <w:p w14:paraId="483A350A" w14:textId="74DF2BA8" w:rsidR="005E2DC7" w:rsidRDefault="005E2DC7" w:rsidP="005E2DC7">
      <w:pPr>
        <w:ind w:left="720"/>
      </w:pPr>
      <w:r>
        <w:t>The proposed variation to Condition 6 considerably reduces the biodiversity mitigation area and there is no accompanying Mitigation Strategy</w:t>
      </w:r>
      <w:r w:rsidR="00193E61">
        <w:t>,</w:t>
      </w:r>
      <w:r w:rsidR="00E94174">
        <w:t xml:space="preserve"> this results in </w:t>
      </w:r>
      <w:r w:rsidR="00E94174" w:rsidRPr="00E94174">
        <w:rPr>
          <w:b/>
          <w:bCs/>
          <w:u w:val="single"/>
        </w:rPr>
        <w:t>inadequate landscaping</w:t>
      </w:r>
      <w:r w:rsidR="00E94174">
        <w:t xml:space="preserve"> for the biodiversity area</w:t>
      </w:r>
      <w:r w:rsidR="005E11AF">
        <w:t xml:space="preserve">.  </w:t>
      </w:r>
      <w:r>
        <w:t>The original application included the installation of a cattle/sheep grid and a detailed Biodiversity Mitigation Strategy, this included the size of the wildlife corridor between 33-40% of the garden areas, the picket fencing with stile access, a list of hedging species and reptile shelters</w:t>
      </w:r>
      <w:r w:rsidR="005E11AF">
        <w:t xml:space="preserve"> this loss has an </w:t>
      </w:r>
      <w:r w:rsidR="005E11AF" w:rsidRPr="00E94174">
        <w:rPr>
          <w:b/>
          <w:bCs/>
          <w:u w:val="single"/>
        </w:rPr>
        <w:t>adverse impact on nature conservation</w:t>
      </w:r>
      <w:r w:rsidR="005E11AF">
        <w:rPr>
          <w:b/>
          <w:bCs/>
          <w:u w:val="single"/>
        </w:rPr>
        <w:t xml:space="preserve"> interests and biodiversity opportunities</w:t>
      </w:r>
      <w:r w:rsidR="005E11AF">
        <w:t>. </w:t>
      </w:r>
      <w:r>
        <w:t xml:space="preserve">  </w:t>
      </w:r>
    </w:p>
    <w:p w14:paraId="7C11A7CF" w14:textId="77777777" w:rsidR="005E2DC7" w:rsidRDefault="005E2DC7" w:rsidP="005E2DC7">
      <w:pPr>
        <w:ind w:left="720"/>
      </w:pPr>
    </w:p>
    <w:p w14:paraId="4C5F9A13" w14:textId="77777777" w:rsidR="005E2DC7" w:rsidRDefault="005E2DC7" w:rsidP="005E2DC7">
      <w:pPr>
        <w:ind w:left="720"/>
      </w:pPr>
      <w:r>
        <w:t xml:space="preserve">WDP also note that advice from the enforcement officer (notice EN/0148/22, Lion Row) advises that the developer is drawing up another plan with their ecologist, Clarke &amp; Webb, to vary Condition 6 and details that if this variation is not adequate it is likely to be refused but enforcement was still awaiting its submission.  </w:t>
      </w:r>
    </w:p>
    <w:p w14:paraId="0AA697B5" w14:textId="77777777" w:rsidR="005E2DC7" w:rsidRDefault="005E2DC7" w:rsidP="005E2DC7">
      <w:pPr>
        <w:pStyle w:val="ListParagraph"/>
        <w:numPr>
          <w:ilvl w:val="0"/>
          <w:numId w:val="15"/>
        </w:numPr>
        <w:contextualSpacing w:val="0"/>
        <w:rPr>
          <w:rFonts w:eastAsia="Times New Roman"/>
        </w:rPr>
      </w:pPr>
      <w:r>
        <w:rPr>
          <w:rFonts w:eastAsia="Times New Roman"/>
        </w:rPr>
        <w:t>When will this new Biodiversity Plan be submitted?</w:t>
      </w:r>
    </w:p>
    <w:p w14:paraId="3416B533" w14:textId="4EBBD569" w:rsidR="005E2DC7" w:rsidRDefault="005E2DC7" w:rsidP="005E2DC7">
      <w:pPr>
        <w:pStyle w:val="ListParagraph"/>
        <w:numPr>
          <w:ilvl w:val="0"/>
          <w:numId w:val="15"/>
        </w:numPr>
        <w:contextualSpacing w:val="0"/>
        <w:rPr>
          <w:rFonts w:eastAsia="Times New Roman"/>
        </w:rPr>
      </w:pPr>
      <w:r>
        <w:rPr>
          <w:rFonts w:eastAsia="Times New Roman"/>
        </w:rPr>
        <w:t>When will consultation of this new Biodiversity Plan take place?</w:t>
      </w:r>
    </w:p>
    <w:p w14:paraId="16F6F962" w14:textId="77777777" w:rsidR="00913C9E" w:rsidRDefault="00913C9E" w:rsidP="00913C9E">
      <w:pPr>
        <w:pStyle w:val="ListParagraph"/>
        <w:ind w:left="1440"/>
        <w:contextualSpacing w:val="0"/>
        <w:rPr>
          <w:rFonts w:eastAsia="Times New Roman"/>
        </w:rPr>
      </w:pPr>
    </w:p>
    <w:p w14:paraId="66323313" w14:textId="77777777" w:rsidR="005E2DC7" w:rsidRDefault="005E2DC7" w:rsidP="005E2DC7"/>
    <w:p w14:paraId="2EDE6008" w14:textId="5510306E" w:rsidR="005E2DC7" w:rsidRDefault="005E2DC7" w:rsidP="005E2DC7">
      <w:pPr>
        <w:ind w:left="720"/>
      </w:pPr>
      <w:r>
        <w:lastRenderedPageBreak/>
        <w:t xml:space="preserve">The proposed variation to Condition 2 for electronic gates is in opposition to the Forest of Dean Allocation Plan 2006-2026 for Parkend which contains a key issue in the retention of the strong character of the village and its open areas with the aim of protecting open areas and recreation areas and features associated with the past.  The installation of electronic gates and boundary walls is an </w:t>
      </w:r>
      <w:r>
        <w:rPr>
          <w:b/>
          <w:bCs/>
          <w:u w:val="single"/>
        </w:rPr>
        <w:t>inappropriate means of enclosure</w:t>
      </w:r>
      <w:r>
        <w:t xml:space="preserve"> for these properties and is an example of an urban solution in a semi-rural and historic village set within the wooded area of the district, it is out of keeping with the village and its surroundings and has the potential to set an unwelcomed precedent for future developments.</w:t>
      </w:r>
    </w:p>
    <w:p w14:paraId="4B066A78" w14:textId="2A802AC4" w:rsidR="005E2DC7" w:rsidRDefault="005E2DC7" w:rsidP="005E2DC7">
      <w:pPr>
        <w:ind w:left="720"/>
      </w:pPr>
    </w:p>
    <w:p w14:paraId="3B267940" w14:textId="2416DD9D" w:rsidR="0017781F" w:rsidRPr="00A43F02" w:rsidRDefault="0017781F" w:rsidP="005E2DC7">
      <w:pPr>
        <w:rPr>
          <w:rFonts w:cstheme="minorHAnsi"/>
          <w:b/>
        </w:rPr>
      </w:pPr>
      <w:r>
        <w:rPr>
          <w:rFonts w:cstheme="minorHAnsi"/>
          <w:bCs/>
        </w:rPr>
        <w:tab/>
      </w:r>
      <w:r w:rsidRPr="00A43F02">
        <w:rPr>
          <w:rFonts w:cstheme="minorHAnsi"/>
          <w:b/>
        </w:rPr>
        <w:t>P1771/22/FUL – The Fountain Inn, Parkend, Lydney</w:t>
      </w:r>
    </w:p>
    <w:p w14:paraId="4E0667E3" w14:textId="502F588E" w:rsidR="0017781F" w:rsidRPr="0084542E" w:rsidRDefault="0017781F" w:rsidP="0017781F">
      <w:pPr>
        <w:rPr>
          <w:rFonts w:eastAsia="MS Mincho" w:cstheme="minorHAnsi"/>
          <w:bCs/>
          <w:i/>
          <w:iCs/>
        </w:rPr>
      </w:pPr>
      <w:r>
        <w:rPr>
          <w:rFonts w:cstheme="minorHAnsi"/>
          <w:bCs/>
        </w:rPr>
        <w:tab/>
      </w:r>
      <w:r w:rsidRPr="0084542E">
        <w:rPr>
          <w:rFonts w:eastAsia="MS Mincho" w:cstheme="minorHAnsi"/>
          <w:bCs/>
          <w:i/>
          <w:iCs/>
        </w:rPr>
        <w:t xml:space="preserve">30.1.23 – Alterations and change of use, to convert hostel into x 2 dwellings, x1 of the dwelling to </w:t>
      </w:r>
      <w:r w:rsidRPr="0084542E">
        <w:rPr>
          <w:rFonts w:eastAsia="MS Mincho" w:cstheme="minorHAnsi"/>
          <w:bCs/>
          <w:i/>
          <w:iCs/>
        </w:rPr>
        <w:tab/>
        <w:t>be used as a holiday let (Revised description).</w:t>
      </w:r>
    </w:p>
    <w:p w14:paraId="66CC4EEC" w14:textId="1C1B315A" w:rsidR="0017781F" w:rsidRDefault="0017781F" w:rsidP="0017781F">
      <w:pPr>
        <w:rPr>
          <w:rFonts w:eastAsia="MS Mincho" w:cstheme="minorHAnsi"/>
          <w:bCs/>
        </w:rPr>
      </w:pPr>
      <w:r w:rsidRPr="007257A8">
        <w:rPr>
          <w:rFonts w:eastAsia="MS Mincho" w:cstheme="minorHAnsi"/>
          <w:bCs/>
        </w:rPr>
        <w:tab/>
      </w:r>
    </w:p>
    <w:p w14:paraId="5A410137" w14:textId="4B278686" w:rsidR="0017781F" w:rsidRDefault="0017781F" w:rsidP="0017781F">
      <w:pPr>
        <w:rPr>
          <w:rFonts w:eastAsia="MS Mincho" w:cstheme="minorHAnsi"/>
          <w:bCs/>
        </w:rPr>
      </w:pPr>
      <w:r>
        <w:rPr>
          <w:rFonts w:eastAsia="MS Mincho" w:cstheme="minorHAnsi"/>
          <w:bCs/>
        </w:rPr>
        <w:tab/>
        <w:t>West Dean Parish Council support this application.</w:t>
      </w:r>
    </w:p>
    <w:p w14:paraId="0A4CA1CD" w14:textId="1E93BAEC" w:rsidR="0017781F" w:rsidRDefault="0017781F" w:rsidP="0017781F">
      <w:pPr>
        <w:rPr>
          <w:rFonts w:cstheme="minorHAnsi"/>
          <w:b/>
        </w:rPr>
      </w:pPr>
      <w:r>
        <w:rPr>
          <w:rFonts w:eastAsia="MS Mincho" w:cstheme="minorHAnsi"/>
          <w:bCs/>
        </w:rPr>
        <w:tab/>
      </w:r>
    </w:p>
    <w:bookmarkEnd w:id="0"/>
    <w:p w14:paraId="38E7E607" w14:textId="77777777" w:rsidR="0017781F" w:rsidRDefault="0017781F" w:rsidP="0017781F">
      <w:pPr>
        <w:ind w:firstLine="720"/>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3E5C4927" w14:textId="7DC4FA4D" w:rsidR="00487F1A" w:rsidRDefault="00487F1A" w:rsidP="001F5157">
      <w:pPr>
        <w:rPr>
          <w:rFonts w:cstheme="minorHAnsi"/>
          <w:b/>
          <w:shd w:val="clear" w:color="auto" w:fill="FFFFFF"/>
        </w:rPr>
      </w:pPr>
    </w:p>
    <w:p w14:paraId="08C36A1E" w14:textId="77777777" w:rsidR="0076228F" w:rsidRDefault="0076228F" w:rsidP="001F5157">
      <w:pPr>
        <w:rPr>
          <w:rFonts w:cstheme="minorHAnsi"/>
          <w:b/>
          <w:shd w:val="clear" w:color="auto" w:fill="FFFFFF"/>
        </w:rPr>
      </w:pPr>
    </w:p>
    <w:p w14:paraId="235F3A67" w14:textId="08E771F2" w:rsidR="00487F1A" w:rsidRDefault="00487F1A" w:rsidP="001F5157">
      <w:pPr>
        <w:rPr>
          <w:rFonts w:cstheme="minorHAnsi"/>
          <w:b/>
          <w:u w:val="single"/>
          <w:shd w:val="clear" w:color="auto" w:fill="FFFFFF"/>
        </w:rPr>
      </w:pPr>
      <w:r>
        <w:rPr>
          <w:rFonts w:cstheme="minorHAnsi"/>
          <w:b/>
          <w:shd w:val="clear" w:color="auto" w:fill="FFFFFF"/>
        </w:rPr>
        <w:tab/>
      </w:r>
      <w:r>
        <w:rPr>
          <w:rFonts w:cstheme="minorHAnsi"/>
          <w:b/>
          <w:u w:val="single"/>
          <w:shd w:val="clear" w:color="auto" w:fill="FFFFFF"/>
        </w:rPr>
        <w:t>4e) Planning Consultation</w:t>
      </w:r>
    </w:p>
    <w:p w14:paraId="320B0524" w14:textId="72DE2DB6" w:rsidR="00487F1A" w:rsidRPr="00487F1A" w:rsidRDefault="00487F1A" w:rsidP="001F5157">
      <w:pPr>
        <w:rPr>
          <w:rFonts w:cstheme="minorHAnsi"/>
          <w:bCs/>
          <w:shd w:val="clear" w:color="auto" w:fill="FFFFFF"/>
        </w:rPr>
      </w:pPr>
      <w:r>
        <w:rPr>
          <w:rFonts w:cstheme="minorHAnsi"/>
          <w:bCs/>
          <w:shd w:val="clear" w:color="auto" w:fill="FFFFFF"/>
        </w:rPr>
        <w:tab/>
        <w:t xml:space="preserve">Levelling-up and Regeneration Bill: reforms to national planning policy.  Consultation on how the </w:t>
      </w:r>
      <w:r>
        <w:rPr>
          <w:rFonts w:cstheme="minorHAnsi"/>
          <w:bCs/>
          <w:shd w:val="clear" w:color="auto" w:fill="FFFFFF"/>
        </w:rPr>
        <w:tab/>
        <w:t xml:space="preserve">Department of Levelling-up, Housing and Communities might develop new planning policy to </w:t>
      </w:r>
      <w:r>
        <w:rPr>
          <w:rFonts w:cstheme="minorHAnsi"/>
          <w:bCs/>
          <w:shd w:val="clear" w:color="auto" w:fill="FFFFFF"/>
        </w:rPr>
        <w:tab/>
        <w:t>support wider objectives.</w:t>
      </w:r>
    </w:p>
    <w:p w14:paraId="25F5B6A2" w14:textId="508C84A5" w:rsidR="001F5157" w:rsidRDefault="001F5157" w:rsidP="00A02471">
      <w:pPr>
        <w:rPr>
          <w:rFonts w:cstheme="minorHAnsi"/>
          <w:bCs/>
        </w:rPr>
      </w:pPr>
      <w:r>
        <w:rPr>
          <w:rFonts w:cstheme="minorHAnsi"/>
          <w:bCs/>
        </w:rPr>
        <w:tab/>
      </w:r>
    </w:p>
    <w:p w14:paraId="39C98C94" w14:textId="53965D66" w:rsidR="00487F1A" w:rsidRDefault="00487F1A" w:rsidP="00A02471">
      <w:pPr>
        <w:rPr>
          <w:rFonts w:cstheme="minorHAnsi"/>
          <w:bCs/>
        </w:rPr>
      </w:pPr>
      <w:r>
        <w:rPr>
          <w:rFonts w:cstheme="minorHAnsi"/>
          <w:bCs/>
        </w:rPr>
        <w:tab/>
        <w:t xml:space="preserve">Cllr Evans left the meeting at </w:t>
      </w:r>
      <w:r w:rsidR="00DC0EE8">
        <w:rPr>
          <w:rFonts w:cstheme="minorHAnsi"/>
          <w:bCs/>
        </w:rPr>
        <w:t>17:45</w:t>
      </w:r>
      <w:r>
        <w:rPr>
          <w:rFonts w:cstheme="minorHAnsi"/>
          <w:bCs/>
        </w:rPr>
        <w:t>.</w:t>
      </w:r>
    </w:p>
    <w:p w14:paraId="2D22116F" w14:textId="0F038A25" w:rsidR="00487F1A" w:rsidRDefault="00487F1A" w:rsidP="00A02471">
      <w:pPr>
        <w:rPr>
          <w:rFonts w:cstheme="minorHAnsi"/>
          <w:bCs/>
        </w:rPr>
      </w:pPr>
    </w:p>
    <w:p w14:paraId="15D77779" w14:textId="2F4718A2" w:rsidR="00487F1A" w:rsidRDefault="00487F1A" w:rsidP="00A02471">
      <w:pPr>
        <w:rPr>
          <w:rFonts w:cstheme="minorHAnsi"/>
          <w:bCs/>
        </w:rPr>
      </w:pPr>
      <w:r>
        <w:rPr>
          <w:rFonts w:cstheme="minorHAnsi"/>
          <w:bCs/>
        </w:rPr>
        <w:tab/>
        <w:t xml:space="preserve">The meeting then discussed the need to respond to this consultation in a through and robust </w:t>
      </w:r>
      <w:r w:rsidR="00DC0EE8">
        <w:rPr>
          <w:rFonts w:cstheme="minorHAnsi"/>
          <w:bCs/>
        </w:rPr>
        <w:tab/>
      </w:r>
      <w:r>
        <w:rPr>
          <w:rFonts w:cstheme="minorHAnsi"/>
          <w:bCs/>
        </w:rPr>
        <w:t xml:space="preserve">manner, as the District Council are </w:t>
      </w:r>
      <w:r w:rsidR="00DC0EE8">
        <w:rPr>
          <w:rFonts w:cstheme="minorHAnsi"/>
          <w:bCs/>
        </w:rPr>
        <w:t xml:space="preserve">also </w:t>
      </w:r>
      <w:r>
        <w:rPr>
          <w:rFonts w:cstheme="minorHAnsi"/>
          <w:bCs/>
        </w:rPr>
        <w:t>doing.  Cllr S Dunford advised that he was in contact with</w:t>
      </w:r>
      <w:r w:rsidR="00DC0EE8">
        <w:rPr>
          <w:rFonts w:cstheme="minorHAnsi"/>
          <w:bCs/>
        </w:rPr>
        <w:t xml:space="preserve"> </w:t>
      </w:r>
      <w:r w:rsidR="00DC0EE8">
        <w:rPr>
          <w:rFonts w:cstheme="minorHAnsi"/>
          <w:bCs/>
        </w:rPr>
        <w:tab/>
        <w:t xml:space="preserve">Nicky Packer, who was sharing their responses to this </w:t>
      </w:r>
      <w:r w:rsidR="009E3B86">
        <w:rPr>
          <w:rFonts w:cstheme="minorHAnsi"/>
          <w:bCs/>
        </w:rPr>
        <w:t>consultation,</w:t>
      </w:r>
      <w:r w:rsidR="00DC0EE8">
        <w:rPr>
          <w:rFonts w:cstheme="minorHAnsi"/>
          <w:bCs/>
        </w:rPr>
        <w:t xml:space="preserve"> he would be happy to pull </w:t>
      </w:r>
      <w:r w:rsidR="00DC0EE8">
        <w:rPr>
          <w:rFonts w:cstheme="minorHAnsi"/>
          <w:bCs/>
        </w:rPr>
        <w:tab/>
        <w:t xml:space="preserve">together the WDPC response and present this paper to Council for approval, prior to its submission </w:t>
      </w:r>
      <w:r w:rsidR="00DC0EE8">
        <w:rPr>
          <w:rFonts w:cstheme="minorHAnsi"/>
          <w:bCs/>
        </w:rPr>
        <w:tab/>
        <w:t>to the consultation  on the Levelling-up and Regeneration Bill.</w:t>
      </w:r>
    </w:p>
    <w:p w14:paraId="6FC5F842" w14:textId="77777777" w:rsidR="00DC0EE8" w:rsidRDefault="00DC0EE8" w:rsidP="00A02471">
      <w:pPr>
        <w:rPr>
          <w:rFonts w:cstheme="minorHAnsi"/>
          <w:bCs/>
        </w:rPr>
      </w:pPr>
    </w:p>
    <w:p w14:paraId="78BC68D5" w14:textId="6BA95DB6" w:rsidR="001F5157" w:rsidRPr="001F5157" w:rsidRDefault="001F5157" w:rsidP="001F5157">
      <w:pPr>
        <w:rPr>
          <w:rFonts w:cstheme="minorHAnsi"/>
          <w:b/>
        </w:rPr>
      </w:pPr>
      <w:r w:rsidRPr="001F5157">
        <w:rPr>
          <w:rFonts w:cstheme="minorHAnsi"/>
          <w:b/>
        </w:rPr>
        <w:t>5.</w:t>
      </w:r>
      <w:r w:rsidRPr="001F5157">
        <w:rPr>
          <w:rFonts w:cstheme="minorHAnsi"/>
          <w:b/>
        </w:rPr>
        <w:tab/>
        <w:t>Any Other Business</w:t>
      </w:r>
    </w:p>
    <w:p w14:paraId="039DEFAD" w14:textId="5588BB65" w:rsidR="00401667" w:rsidRDefault="00401667" w:rsidP="00401667">
      <w:pPr>
        <w:rPr>
          <w:rFonts w:cstheme="minorHAnsi"/>
          <w:bCs/>
        </w:rPr>
      </w:pPr>
      <w:r w:rsidRPr="001F5157">
        <w:rPr>
          <w:rFonts w:cstheme="minorHAnsi"/>
          <w:bCs/>
        </w:rPr>
        <w:tab/>
      </w:r>
    </w:p>
    <w:p w14:paraId="7989E289" w14:textId="08910181" w:rsidR="009E3B86" w:rsidRDefault="009E3B86" w:rsidP="00401667">
      <w:pPr>
        <w:rPr>
          <w:rFonts w:cstheme="minorHAnsi"/>
          <w:bCs/>
        </w:rPr>
      </w:pPr>
      <w:r>
        <w:rPr>
          <w:rFonts w:cstheme="minorHAnsi"/>
          <w:bCs/>
        </w:rPr>
        <w:tab/>
        <w:t xml:space="preserve">PD requested the Clerk to chase the planning officer for the date of the FODDC Planning Committee </w:t>
      </w:r>
      <w:r>
        <w:rPr>
          <w:rFonts w:cstheme="minorHAnsi"/>
          <w:bCs/>
        </w:rPr>
        <w:tab/>
        <w:t>meeting where Corner House, Yorkley Wood was going to be discussed.</w:t>
      </w:r>
    </w:p>
    <w:p w14:paraId="1189081A" w14:textId="5108990C" w:rsidR="009E3B86" w:rsidRDefault="009E3B86" w:rsidP="00401667">
      <w:pPr>
        <w:rPr>
          <w:rFonts w:cstheme="minorHAnsi"/>
          <w:bCs/>
        </w:rPr>
      </w:pPr>
    </w:p>
    <w:p w14:paraId="51E445C3" w14:textId="282CA962" w:rsidR="009E3B86" w:rsidRDefault="009E3B86" w:rsidP="00401667">
      <w:pPr>
        <w:rPr>
          <w:rFonts w:cstheme="minorHAnsi"/>
          <w:bCs/>
        </w:rPr>
      </w:pPr>
      <w:r>
        <w:rPr>
          <w:rFonts w:cstheme="minorHAnsi"/>
          <w:bCs/>
        </w:rPr>
        <w:tab/>
        <w:t xml:space="preserve">There was also a query about the recent purchase of a field by Whitemead holiday park as a wild </w:t>
      </w:r>
      <w:r>
        <w:rPr>
          <w:rFonts w:cstheme="minorHAnsi"/>
          <w:bCs/>
        </w:rPr>
        <w:tab/>
        <w:t>camping area and if this would require planning permission for a change of use?</w:t>
      </w:r>
    </w:p>
    <w:p w14:paraId="546AE97F" w14:textId="77777777" w:rsidR="00BD67D2" w:rsidRDefault="00BD67D2" w:rsidP="00401667">
      <w:pPr>
        <w:rPr>
          <w:rFonts w:cstheme="minorHAnsi"/>
          <w:bCs/>
        </w:rPr>
      </w:pPr>
    </w:p>
    <w:p w14:paraId="5D007AF7" w14:textId="3CA651AE" w:rsidR="00401667" w:rsidRPr="00CA605D" w:rsidRDefault="001F5157" w:rsidP="00401667">
      <w:pPr>
        <w:rPr>
          <w:rFonts w:eastAsia="MS Mincho" w:cstheme="minorHAnsi"/>
          <w:b/>
        </w:rPr>
      </w:pPr>
      <w:r>
        <w:rPr>
          <w:rFonts w:cstheme="minorHAnsi"/>
          <w:bCs/>
        </w:rPr>
        <w:tab/>
      </w:r>
      <w:r w:rsidR="00FC452F">
        <w:rPr>
          <w:rFonts w:cstheme="minorHAnsi"/>
          <w:bCs/>
        </w:rPr>
        <w:tab/>
      </w:r>
    </w:p>
    <w:p w14:paraId="029801A4" w14:textId="2AEF1227" w:rsidR="008D355B" w:rsidRPr="008D355B" w:rsidRDefault="001F5157" w:rsidP="00FC452F">
      <w:pPr>
        <w:ind w:left="720" w:hanging="720"/>
        <w:rPr>
          <w:rFonts w:cstheme="minorHAnsi"/>
          <w:sz w:val="18"/>
          <w:szCs w:val="18"/>
        </w:rPr>
      </w:pPr>
      <w:r>
        <w:rPr>
          <w:rFonts w:cstheme="minorHAnsi"/>
          <w:b/>
        </w:rPr>
        <w:t>6</w:t>
      </w:r>
      <w:r w:rsidR="00401667">
        <w:rPr>
          <w:rFonts w:cstheme="minorHAnsi"/>
          <w:b/>
        </w:rPr>
        <w:t xml:space="preserve">. </w:t>
      </w:r>
      <w:r w:rsidR="00401667">
        <w:rPr>
          <w:rFonts w:cstheme="minorHAnsi"/>
          <w:b/>
        </w:rPr>
        <w:tab/>
        <w:t xml:space="preserve">Next meeting: 5.00 pm, Tuesday </w:t>
      </w:r>
      <w:r w:rsidR="00A02471">
        <w:rPr>
          <w:rFonts w:cstheme="minorHAnsi"/>
          <w:b/>
        </w:rPr>
        <w:t>21</w:t>
      </w:r>
      <w:r w:rsidR="00A02471" w:rsidRPr="00A02471">
        <w:rPr>
          <w:rFonts w:cstheme="minorHAnsi"/>
          <w:b/>
          <w:vertAlign w:val="superscript"/>
        </w:rPr>
        <w:t>st</w:t>
      </w:r>
      <w:r w:rsidR="00A02471">
        <w:rPr>
          <w:rFonts w:cstheme="minorHAnsi"/>
          <w:b/>
        </w:rPr>
        <w:t xml:space="preserve"> </w:t>
      </w:r>
      <w:r w:rsidR="00D201A1">
        <w:rPr>
          <w:rFonts w:cstheme="minorHAnsi"/>
          <w:b/>
        </w:rPr>
        <w:t>February 2023</w:t>
      </w:r>
      <w:r w:rsidR="00401667">
        <w:rPr>
          <w:rFonts w:cstheme="minorHAnsi"/>
          <w:b/>
        </w:rPr>
        <w:t xml:space="preserve"> at the West Dean Centre, Bream.  </w:t>
      </w:r>
    </w:p>
    <w:sectPr w:rsidR="008D355B" w:rsidRPr="008D355B" w:rsidSect="00F11B66">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D65A9" w14:textId="77777777" w:rsidR="009E62DA" w:rsidRDefault="009E62DA" w:rsidP="00A76BB3">
      <w:r>
        <w:separator/>
      </w:r>
    </w:p>
  </w:endnote>
  <w:endnote w:type="continuationSeparator" w:id="0">
    <w:p w14:paraId="1A034192" w14:textId="77777777" w:rsidR="009E62DA" w:rsidRDefault="009E62DA"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BC78C8">
          <w:rPr>
            <w:noProof/>
            <w:sz w:val="20"/>
            <w:szCs w:val="20"/>
          </w:rPr>
          <w:t>1</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61777" w14:textId="77777777" w:rsidR="009E62DA" w:rsidRDefault="009E62DA" w:rsidP="00A76BB3">
      <w:r>
        <w:separator/>
      </w:r>
    </w:p>
  </w:footnote>
  <w:footnote w:type="continuationSeparator" w:id="0">
    <w:p w14:paraId="7CC30A29" w14:textId="77777777" w:rsidR="009E62DA" w:rsidRDefault="009E62DA"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3BCF2" w14:textId="36AB7A28" w:rsidR="00F11B66" w:rsidRDefault="00000000" w:rsidP="00F11B66">
    <w:pPr>
      <w:pStyle w:val="Header"/>
    </w:pPr>
    <w:sdt>
      <w:sdtPr>
        <w:id w:val="-657760743"/>
        <w:docPartObj>
          <w:docPartGallery w:val="Watermarks"/>
          <w:docPartUnique/>
        </w:docPartObj>
      </w:sdtPr>
      <w:sdtContent>
        <w:r>
          <w:rPr>
            <w:noProof/>
          </w:rPr>
          <w:pict w14:anchorId="05C89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F11B66">
      <w:rPr>
        <w:noProof/>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21857366">
    <w:abstractNumId w:val="0"/>
  </w:num>
  <w:num w:numId="2" w16cid:durableId="2055080446">
    <w:abstractNumId w:val="2"/>
  </w:num>
  <w:num w:numId="3" w16cid:durableId="1762068601">
    <w:abstractNumId w:val="11"/>
  </w:num>
  <w:num w:numId="4" w16cid:durableId="183517528">
    <w:abstractNumId w:val="9"/>
  </w:num>
  <w:num w:numId="5" w16cid:durableId="1153181913">
    <w:abstractNumId w:val="1"/>
  </w:num>
  <w:num w:numId="6" w16cid:durableId="1078794650">
    <w:abstractNumId w:val="3"/>
  </w:num>
  <w:num w:numId="7" w16cid:durableId="86586210">
    <w:abstractNumId w:val="6"/>
  </w:num>
  <w:num w:numId="8" w16cid:durableId="1086653799">
    <w:abstractNumId w:val="8"/>
  </w:num>
  <w:num w:numId="9" w16cid:durableId="198056468">
    <w:abstractNumId w:val="4"/>
  </w:num>
  <w:num w:numId="10" w16cid:durableId="697005987">
    <w:abstractNumId w:val="14"/>
  </w:num>
  <w:num w:numId="11" w16cid:durableId="207962392">
    <w:abstractNumId w:val="13"/>
  </w:num>
  <w:num w:numId="12" w16cid:durableId="796222424">
    <w:abstractNumId w:val="7"/>
  </w:num>
  <w:num w:numId="13" w16cid:durableId="848181867">
    <w:abstractNumId w:val="12"/>
  </w:num>
  <w:num w:numId="14" w16cid:durableId="1391270167">
    <w:abstractNumId w:val="10"/>
  </w:num>
  <w:num w:numId="15" w16cid:durableId="391928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13E82"/>
    <w:rsid w:val="00023FE0"/>
    <w:rsid w:val="00031F11"/>
    <w:rsid w:val="00040712"/>
    <w:rsid w:val="00063AF5"/>
    <w:rsid w:val="000B4A5C"/>
    <w:rsid w:val="000D115D"/>
    <w:rsid w:val="000E08C5"/>
    <w:rsid w:val="000E0926"/>
    <w:rsid w:val="000E524D"/>
    <w:rsid w:val="000E782E"/>
    <w:rsid w:val="00116102"/>
    <w:rsid w:val="001234EE"/>
    <w:rsid w:val="00142BD0"/>
    <w:rsid w:val="0015084B"/>
    <w:rsid w:val="001558EA"/>
    <w:rsid w:val="00167E14"/>
    <w:rsid w:val="00175831"/>
    <w:rsid w:val="0017781F"/>
    <w:rsid w:val="00193E61"/>
    <w:rsid w:val="0019624F"/>
    <w:rsid w:val="001B7426"/>
    <w:rsid w:val="001C20CE"/>
    <w:rsid w:val="001C42D2"/>
    <w:rsid w:val="001F5157"/>
    <w:rsid w:val="00202A82"/>
    <w:rsid w:val="002030BB"/>
    <w:rsid w:val="00216A2E"/>
    <w:rsid w:val="00227A33"/>
    <w:rsid w:val="0023130D"/>
    <w:rsid w:val="00236ADE"/>
    <w:rsid w:val="00260C74"/>
    <w:rsid w:val="00263499"/>
    <w:rsid w:val="00277B2C"/>
    <w:rsid w:val="00277C3B"/>
    <w:rsid w:val="002829FB"/>
    <w:rsid w:val="002902D1"/>
    <w:rsid w:val="00292F90"/>
    <w:rsid w:val="00295341"/>
    <w:rsid w:val="002B6A46"/>
    <w:rsid w:val="002D383A"/>
    <w:rsid w:val="00300217"/>
    <w:rsid w:val="00315292"/>
    <w:rsid w:val="0033685D"/>
    <w:rsid w:val="003373F0"/>
    <w:rsid w:val="00357996"/>
    <w:rsid w:val="00362B8A"/>
    <w:rsid w:val="00381EB6"/>
    <w:rsid w:val="003A6D62"/>
    <w:rsid w:val="003B09D7"/>
    <w:rsid w:val="003B3D54"/>
    <w:rsid w:val="003C2713"/>
    <w:rsid w:val="00401667"/>
    <w:rsid w:val="004415CF"/>
    <w:rsid w:val="00473D0A"/>
    <w:rsid w:val="00487F1A"/>
    <w:rsid w:val="004D3BA9"/>
    <w:rsid w:val="004E2197"/>
    <w:rsid w:val="004F38F9"/>
    <w:rsid w:val="00511449"/>
    <w:rsid w:val="005425FB"/>
    <w:rsid w:val="00574027"/>
    <w:rsid w:val="005810CE"/>
    <w:rsid w:val="00586600"/>
    <w:rsid w:val="005A3BFE"/>
    <w:rsid w:val="005B0261"/>
    <w:rsid w:val="005C5550"/>
    <w:rsid w:val="005C7B21"/>
    <w:rsid w:val="005D11B3"/>
    <w:rsid w:val="005E11AF"/>
    <w:rsid w:val="005E2DC7"/>
    <w:rsid w:val="005F418F"/>
    <w:rsid w:val="00626616"/>
    <w:rsid w:val="00634A08"/>
    <w:rsid w:val="006D5482"/>
    <w:rsid w:val="006E64F8"/>
    <w:rsid w:val="00715B3D"/>
    <w:rsid w:val="00724050"/>
    <w:rsid w:val="007257B7"/>
    <w:rsid w:val="0074422E"/>
    <w:rsid w:val="0076228F"/>
    <w:rsid w:val="007855DB"/>
    <w:rsid w:val="0079380A"/>
    <w:rsid w:val="0079391C"/>
    <w:rsid w:val="008005EA"/>
    <w:rsid w:val="00804028"/>
    <w:rsid w:val="00811C88"/>
    <w:rsid w:val="00827460"/>
    <w:rsid w:val="008428A2"/>
    <w:rsid w:val="0084542E"/>
    <w:rsid w:val="00865231"/>
    <w:rsid w:val="008B1765"/>
    <w:rsid w:val="008B523C"/>
    <w:rsid w:val="008C17EE"/>
    <w:rsid w:val="008D355B"/>
    <w:rsid w:val="008D631C"/>
    <w:rsid w:val="008E6BAC"/>
    <w:rsid w:val="008E6D15"/>
    <w:rsid w:val="008F1A6D"/>
    <w:rsid w:val="009104A3"/>
    <w:rsid w:val="00913094"/>
    <w:rsid w:val="00913C9E"/>
    <w:rsid w:val="00916DCB"/>
    <w:rsid w:val="00920456"/>
    <w:rsid w:val="00930881"/>
    <w:rsid w:val="00943FCF"/>
    <w:rsid w:val="00946745"/>
    <w:rsid w:val="00957345"/>
    <w:rsid w:val="00961C69"/>
    <w:rsid w:val="00996025"/>
    <w:rsid w:val="009A01F0"/>
    <w:rsid w:val="009B2482"/>
    <w:rsid w:val="009B6718"/>
    <w:rsid w:val="009B6F86"/>
    <w:rsid w:val="009C08DA"/>
    <w:rsid w:val="009E3B86"/>
    <w:rsid w:val="009E62DA"/>
    <w:rsid w:val="009F326F"/>
    <w:rsid w:val="00A01169"/>
    <w:rsid w:val="00A02471"/>
    <w:rsid w:val="00A108EF"/>
    <w:rsid w:val="00A22488"/>
    <w:rsid w:val="00A460F2"/>
    <w:rsid w:val="00A76BB3"/>
    <w:rsid w:val="00AA6DD5"/>
    <w:rsid w:val="00AB22CF"/>
    <w:rsid w:val="00B27E20"/>
    <w:rsid w:val="00B32108"/>
    <w:rsid w:val="00B34CBE"/>
    <w:rsid w:val="00B45D77"/>
    <w:rsid w:val="00B64585"/>
    <w:rsid w:val="00B6632E"/>
    <w:rsid w:val="00B77F4D"/>
    <w:rsid w:val="00B80639"/>
    <w:rsid w:val="00B902DF"/>
    <w:rsid w:val="00B9553B"/>
    <w:rsid w:val="00B97279"/>
    <w:rsid w:val="00BB292A"/>
    <w:rsid w:val="00BC1064"/>
    <w:rsid w:val="00BC78C8"/>
    <w:rsid w:val="00BD67D2"/>
    <w:rsid w:val="00C137C7"/>
    <w:rsid w:val="00C20868"/>
    <w:rsid w:val="00C66649"/>
    <w:rsid w:val="00C717BA"/>
    <w:rsid w:val="00C93156"/>
    <w:rsid w:val="00CA605D"/>
    <w:rsid w:val="00CB7FDC"/>
    <w:rsid w:val="00CD7936"/>
    <w:rsid w:val="00CF3E7F"/>
    <w:rsid w:val="00CF6651"/>
    <w:rsid w:val="00D201A1"/>
    <w:rsid w:val="00D40824"/>
    <w:rsid w:val="00D4367E"/>
    <w:rsid w:val="00D52753"/>
    <w:rsid w:val="00DA737C"/>
    <w:rsid w:val="00DB2D8E"/>
    <w:rsid w:val="00DC0EE8"/>
    <w:rsid w:val="00DD180D"/>
    <w:rsid w:val="00DD1B26"/>
    <w:rsid w:val="00E12776"/>
    <w:rsid w:val="00E13DCD"/>
    <w:rsid w:val="00E141EA"/>
    <w:rsid w:val="00E14D44"/>
    <w:rsid w:val="00E34C1D"/>
    <w:rsid w:val="00E766A7"/>
    <w:rsid w:val="00E94174"/>
    <w:rsid w:val="00E9637C"/>
    <w:rsid w:val="00EA25A8"/>
    <w:rsid w:val="00EB64DF"/>
    <w:rsid w:val="00EE58A2"/>
    <w:rsid w:val="00EE6702"/>
    <w:rsid w:val="00EF3C77"/>
    <w:rsid w:val="00F0713C"/>
    <w:rsid w:val="00F11B66"/>
    <w:rsid w:val="00F37E8C"/>
    <w:rsid w:val="00F92766"/>
    <w:rsid w:val="00F935CE"/>
    <w:rsid w:val="00F937CB"/>
    <w:rsid w:val="00FA6ACA"/>
    <w:rsid w:val="00FC452F"/>
    <w:rsid w:val="00FC7BAF"/>
    <w:rsid w:val="00FD0F88"/>
    <w:rsid w:val="00FE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25754A3B-5DA0-4725-B69B-CC1B26C2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Template>
  <TotalTime>182</TotalTime>
  <Pages>3</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11</cp:revision>
  <cp:lastPrinted>2023-02-08T14:44:00Z</cp:lastPrinted>
  <dcterms:created xsi:type="dcterms:W3CDTF">2023-02-08T09:46:00Z</dcterms:created>
  <dcterms:modified xsi:type="dcterms:W3CDTF">2023-02-08T15:13:00Z</dcterms:modified>
</cp:coreProperties>
</file>